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37F6FB55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F57835">
        <w:rPr>
          <w:rFonts w:ascii="Arial" w:hAnsi="Arial" w:cs="Arial"/>
          <w:b/>
          <w:szCs w:val="28"/>
          <w:lang w:val="en-US"/>
        </w:rPr>
        <w:t>5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4E5815" w:rsidRPr="004E5815">
        <w:rPr>
          <w:rFonts w:ascii="Arial" w:hAnsi="Arial" w:cs="Arial"/>
          <w:b/>
          <w:szCs w:val="28"/>
          <w:lang w:val="en-US"/>
        </w:rPr>
        <w:t>R4-221984</w:t>
      </w:r>
      <w:r w:rsidR="004E5815">
        <w:rPr>
          <w:rFonts w:ascii="Arial" w:hAnsi="Arial" w:cs="Arial"/>
          <w:b/>
          <w:szCs w:val="28"/>
          <w:lang w:val="en-US"/>
        </w:rPr>
        <w:t>6</w:t>
      </w:r>
    </w:p>
    <w:p w14:paraId="60407F1B" w14:textId="32B74819" w:rsidR="00CC6F36" w:rsidRPr="001D2FBF" w:rsidRDefault="008B64BB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Toulouse, France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>1</w:t>
      </w:r>
      <w:r w:rsidR="00F57835">
        <w:rPr>
          <w:rFonts w:ascii="Arial" w:hAnsi="Arial" w:cs="Arial"/>
          <w:b/>
          <w:szCs w:val="28"/>
          <w:lang w:val="en-US"/>
        </w:rPr>
        <w:t>4-18</w:t>
      </w:r>
      <w:r w:rsidR="00C0023E">
        <w:rPr>
          <w:rFonts w:ascii="Arial" w:hAnsi="Arial" w:cs="Arial"/>
          <w:b/>
          <w:szCs w:val="28"/>
          <w:lang w:val="en-US"/>
        </w:rPr>
        <w:t xml:space="preserve"> </w:t>
      </w:r>
      <w:r w:rsidR="00F57835">
        <w:rPr>
          <w:rFonts w:ascii="Arial" w:hAnsi="Arial" w:cs="Arial"/>
          <w:b/>
          <w:szCs w:val="28"/>
          <w:lang w:val="en-US"/>
        </w:rPr>
        <w:t>Novem</w:t>
      </w:r>
      <w:r w:rsidR="00C0023E">
        <w:rPr>
          <w:rFonts w:ascii="Arial" w:hAnsi="Arial" w:cs="Arial"/>
          <w:b/>
          <w:szCs w:val="28"/>
          <w:lang w:val="en-US"/>
        </w:rPr>
        <w:t xml:space="preserve">ber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28AD493B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3232F">
        <w:rPr>
          <w:rFonts w:ascii="Arial" w:hAnsi="Arial" w:cs="Arial"/>
          <w:bCs/>
          <w:sz w:val="22"/>
          <w:szCs w:val="22"/>
          <w:lang w:val="en-US"/>
        </w:rPr>
        <w:t>11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93232F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099470C9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93232F" w:rsidRPr="0093232F">
        <w:rPr>
          <w:rFonts w:ascii="Arial" w:hAnsi="Arial" w:cs="Arial"/>
          <w:sz w:val="22"/>
          <w:szCs w:val="22"/>
          <w:lang w:val="en-US"/>
        </w:rPr>
        <w:t>Analysis of BWP operation without restriction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D31DCC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4DCE3A58" w14:textId="6FF422AA" w:rsidR="00830745" w:rsidRDefault="00416DFD" w:rsidP="00D519F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RAN task related to the </w:t>
      </w:r>
      <w:r w:rsidRPr="00416DFD">
        <w:rPr>
          <w:sz w:val="22"/>
          <w:szCs w:val="22"/>
          <w:lang w:val="en-US"/>
        </w:rPr>
        <w:t xml:space="preserve">BWP operation without restriction </w:t>
      </w:r>
      <w:r>
        <w:rPr>
          <w:sz w:val="22"/>
          <w:szCs w:val="22"/>
          <w:lang w:val="en-US"/>
        </w:rPr>
        <w:t xml:space="preserve">was discussed in the last </w:t>
      </w:r>
      <w:r w:rsidR="00DF630A">
        <w:rPr>
          <w:sz w:val="22"/>
          <w:szCs w:val="22"/>
          <w:lang w:val="en-US"/>
        </w:rPr>
        <w:t xml:space="preserve">RAN4 </w:t>
      </w:r>
      <w:r>
        <w:rPr>
          <w:sz w:val="22"/>
          <w:szCs w:val="22"/>
          <w:lang w:val="en-US"/>
        </w:rPr>
        <w:t xml:space="preserve">meeting but no agreement was reached. </w:t>
      </w:r>
      <w:r w:rsidR="0050636E">
        <w:rPr>
          <w:sz w:val="22"/>
          <w:szCs w:val="22"/>
          <w:lang w:val="en-US"/>
        </w:rPr>
        <w:t xml:space="preserve">However, </w:t>
      </w:r>
      <w:r>
        <w:rPr>
          <w:sz w:val="22"/>
          <w:szCs w:val="22"/>
          <w:lang w:val="en-US"/>
        </w:rPr>
        <w:t xml:space="preserve">a WF </w:t>
      </w:r>
      <w:r w:rsidR="00DF630A">
        <w:rPr>
          <w:sz w:val="22"/>
          <w:szCs w:val="22"/>
          <w:lang w:val="en-US"/>
        </w:rPr>
        <w:t xml:space="preserve">capturing </w:t>
      </w:r>
      <w:r w:rsidR="000C3403">
        <w:rPr>
          <w:sz w:val="22"/>
          <w:szCs w:val="22"/>
          <w:lang w:val="en-US"/>
        </w:rPr>
        <w:t xml:space="preserve">issues for further analysis on </w:t>
      </w:r>
      <w:r w:rsidRPr="00547EC3">
        <w:rPr>
          <w:sz w:val="22"/>
          <w:szCs w:val="22"/>
          <w:lang w:val="en-US"/>
        </w:rPr>
        <w:t xml:space="preserve">BWP operation without restriction </w:t>
      </w:r>
      <w:r>
        <w:rPr>
          <w:sz w:val="22"/>
          <w:szCs w:val="22"/>
          <w:lang w:val="en-US"/>
        </w:rPr>
        <w:t>was approved</w:t>
      </w:r>
      <w:r w:rsidR="000C3403">
        <w:rPr>
          <w:sz w:val="22"/>
          <w:szCs w:val="22"/>
          <w:lang w:val="en-US"/>
        </w:rPr>
        <w:t xml:space="preserve"> [</w:t>
      </w:r>
      <w:r w:rsidR="00E219CE">
        <w:rPr>
          <w:sz w:val="22"/>
          <w:szCs w:val="22"/>
          <w:lang w:val="en-US"/>
        </w:rPr>
        <w:t>1</w:t>
      </w:r>
      <w:r w:rsidR="000C3403">
        <w:rPr>
          <w:sz w:val="22"/>
          <w:szCs w:val="22"/>
          <w:lang w:val="en-US"/>
        </w:rPr>
        <w:t>]</w:t>
      </w:r>
      <w:r>
        <w:rPr>
          <w:sz w:val="22"/>
          <w:szCs w:val="22"/>
          <w:lang w:val="en-US"/>
        </w:rPr>
        <w:t>.</w:t>
      </w:r>
    </w:p>
    <w:p w14:paraId="4BC9507D" w14:textId="03E2B804" w:rsidR="007639E1" w:rsidRPr="003860F6" w:rsidRDefault="003E4D3E" w:rsidP="007A04A1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</w:t>
      </w:r>
      <w:r w:rsidR="0065006A">
        <w:rPr>
          <w:sz w:val="22"/>
          <w:szCs w:val="22"/>
          <w:lang w:val="en-US"/>
        </w:rPr>
        <w:t xml:space="preserve">we </w:t>
      </w:r>
      <w:r w:rsidR="00E23721">
        <w:rPr>
          <w:sz w:val="22"/>
          <w:szCs w:val="22"/>
          <w:lang w:val="en-US"/>
        </w:rPr>
        <w:t xml:space="preserve">further </w:t>
      </w:r>
      <w:r w:rsidR="0065006A">
        <w:rPr>
          <w:sz w:val="22"/>
          <w:szCs w:val="22"/>
          <w:lang w:val="en-US"/>
        </w:rPr>
        <w:t xml:space="preserve">analyze </w:t>
      </w:r>
      <w:r w:rsidR="00390C92">
        <w:rPr>
          <w:sz w:val="22"/>
          <w:szCs w:val="22"/>
          <w:lang w:val="en-US"/>
        </w:rPr>
        <w:t xml:space="preserve">the </w:t>
      </w:r>
      <w:r w:rsidR="00770CB0">
        <w:rPr>
          <w:sz w:val="22"/>
          <w:szCs w:val="22"/>
          <w:lang w:val="en-US"/>
        </w:rPr>
        <w:t xml:space="preserve">different options </w:t>
      </w:r>
      <w:r w:rsidR="002405F9">
        <w:rPr>
          <w:sz w:val="22"/>
          <w:szCs w:val="22"/>
          <w:lang w:val="en-US"/>
        </w:rPr>
        <w:t xml:space="preserve">outlined </w:t>
      </w:r>
      <w:r w:rsidR="00770CB0">
        <w:rPr>
          <w:sz w:val="22"/>
          <w:szCs w:val="22"/>
          <w:lang w:val="en-US"/>
        </w:rPr>
        <w:t xml:space="preserve">for </w:t>
      </w:r>
      <w:r w:rsidR="0034791F">
        <w:rPr>
          <w:sz w:val="22"/>
          <w:szCs w:val="22"/>
          <w:lang w:val="en-US"/>
        </w:rPr>
        <w:t>the</w:t>
      </w:r>
      <w:r w:rsidR="00770CB0">
        <w:rPr>
          <w:sz w:val="22"/>
          <w:szCs w:val="22"/>
          <w:lang w:val="en-US"/>
        </w:rPr>
        <w:t xml:space="preserve"> </w:t>
      </w:r>
      <w:r w:rsidR="00770CB0" w:rsidRPr="00416DFD">
        <w:rPr>
          <w:sz w:val="22"/>
          <w:szCs w:val="22"/>
          <w:lang w:val="en-US"/>
        </w:rPr>
        <w:t>BWP operation without restriction</w:t>
      </w:r>
      <w:r w:rsidR="002405F9">
        <w:rPr>
          <w:sz w:val="22"/>
          <w:szCs w:val="22"/>
          <w:lang w:val="en-US"/>
        </w:rPr>
        <w:t xml:space="preserve"> in the WF</w:t>
      </w:r>
      <w:r w:rsidR="00BE73B3">
        <w:rPr>
          <w:sz w:val="22"/>
          <w:szCs w:val="22"/>
          <w:lang w:val="en-US"/>
        </w:rPr>
        <w:t xml:space="preserve"> [1]</w:t>
      </w:r>
      <w:r w:rsidR="00183017">
        <w:rPr>
          <w:sz w:val="22"/>
          <w:szCs w:val="22"/>
          <w:lang w:val="en-US"/>
        </w:rPr>
        <w:t xml:space="preserve">. </w:t>
      </w:r>
    </w:p>
    <w:p w14:paraId="713093F9" w14:textId="06F1091A" w:rsidR="00473AFE" w:rsidRPr="00473AFE" w:rsidRDefault="003E4D3E" w:rsidP="00D31DCC">
      <w:pPr>
        <w:pStyle w:val="Heading1"/>
      </w:pPr>
      <w:r>
        <w:t>A</w:t>
      </w:r>
      <w:r w:rsidR="00826663">
        <w:t xml:space="preserve">nalysis of </w:t>
      </w:r>
      <w:r w:rsidR="00F24A1F" w:rsidRPr="00D31DCC">
        <w:t>impact</w:t>
      </w:r>
      <w:r w:rsidR="00F24A1F">
        <w:t xml:space="preserve"> on </w:t>
      </w:r>
      <w:r w:rsidR="00826663">
        <w:t xml:space="preserve">RRM </w:t>
      </w:r>
      <w:r w:rsidR="00F24A1F">
        <w:t>for different options</w:t>
      </w:r>
    </w:p>
    <w:p w14:paraId="1E606F12" w14:textId="3E2A3BFD" w:rsidR="00F23BBB" w:rsidRPr="00F23BBB" w:rsidRDefault="00547EC3" w:rsidP="00D519F4">
      <w:pPr>
        <w:spacing w:after="120"/>
        <w:rPr>
          <w:rFonts w:eastAsia="SimSun"/>
          <w:sz w:val="22"/>
          <w:szCs w:val="22"/>
          <w:lang w:val="en-GB" w:eastAsia="zh-CN"/>
        </w:rPr>
      </w:pPr>
      <w:r w:rsidRPr="00CF6466">
        <w:rPr>
          <w:rFonts w:eastAsia="SimSun"/>
          <w:sz w:val="22"/>
          <w:szCs w:val="22"/>
          <w:lang w:val="en-GB" w:eastAsia="zh-CN"/>
        </w:rPr>
        <w:t xml:space="preserve">According to the approved WF </w:t>
      </w:r>
      <w:r w:rsidR="007A15B4" w:rsidRPr="00CF6466">
        <w:rPr>
          <w:rFonts w:eastAsia="SimSun"/>
          <w:sz w:val="22"/>
          <w:szCs w:val="22"/>
          <w:lang w:val="en-GB" w:eastAsia="zh-CN"/>
        </w:rPr>
        <w:t xml:space="preserve">it was agreed to </w:t>
      </w:r>
      <w:proofErr w:type="spellStart"/>
      <w:r w:rsidR="007A15B4" w:rsidRPr="00CF6466">
        <w:rPr>
          <w:rFonts w:eastAsia="SimSun"/>
          <w:sz w:val="22"/>
          <w:szCs w:val="22"/>
          <w:lang w:val="en-GB" w:eastAsia="zh-CN"/>
        </w:rPr>
        <w:t>analyze</w:t>
      </w:r>
      <w:proofErr w:type="spellEnd"/>
      <w:r w:rsidR="007A15B4" w:rsidRPr="00CF6466">
        <w:rPr>
          <w:rFonts w:eastAsia="SimSun"/>
          <w:sz w:val="22"/>
          <w:szCs w:val="22"/>
          <w:lang w:val="en-GB" w:eastAsia="zh-CN"/>
        </w:rPr>
        <w:t xml:space="preserve"> and compare different options </w:t>
      </w:r>
      <w:r w:rsidR="00292197" w:rsidRPr="00CF6466">
        <w:rPr>
          <w:rFonts w:eastAsia="SimSun"/>
          <w:sz w:val="22"/>
          <w:szCs w:val="22"/>
          <w:lang w:val="en-GB" w:eastAsia="zh-CN"/>
        </w:rPr>
        <w:t xml:space="preserve">related to the </w:t>
      </w:r>
      <w:r w:rsidR="00292197" w:rsidRPr="00F23BBB">
        <w:rPr>
          <w:rFonts w:eastAsia="SimSun"/>
          <w:sz w:val="22"/>
          <w:szCs w:val="22"/>
          <w:lang w:val="en-GB" w:eastAsia="zh-CN"/>
        </w:rPr>
        <w:t xml:space="preserve">UE performing RLM/BFD/BM </w:t>
      </w:r>
      <w:r w:rsidR="009E25F6" w:rsidRPr="00CF6466">
        <w:rPr>
          <w:rFonts w:eastAsia="SimSun"/>
          <w:sz w:val="22"/>
          <w:szCs w:val="22"/>
          <w:lang w:val="en-GB" w:eastAsia="zh-CN"/>
        </w:rPr>
        <w:t xml:space="preserve">on </w:t>
      </w:r>
      <w:r w:rsidR="00292197" w:rsidRPr="00F23BBB">
        <w:rPr>
          <w:rFonts w:eastAsia="SimSun"/>
          <w:sz w:val="22"/>
          <w:szCs w:val="22"/>
          <w:lang w:val="en-GB" w:eastAsia="zh-CN"/>
        </w:rPr>
        <w:t xml:space="preserve">CD-SSB </w:t>
      </w:r>
      <w:r w:rsidR="009E25F6" w:rsidRPr="00F23BBB">
        <w:rPr>
          <w:rFonts w:eastAsia="SimSun"/>
          <w:sz w:val="22"/>
          <w:szCs w:val="22"/>
          <w:lang w:val="en-GB" w:eastAsia="zh-CN"/>
        </w:rPr>
        <w:t xml:space="preserve">outside </w:t>
      </w:r>
      <w:r w:rsidR="009E25F6" w:rsidRPr="00CF6466">
        <w:rPr>
          <w:rFonts w:eastAsia="SimSun"/>
          <w:sz w:val="22"/>
          <w:szCs w:val="22"/>
          <w:lang w:val="en-GB" w:eastAsia="zh-CN"/>
        </w:rPr>
        <w:t xml:space="preserve">the </w:t>
      </w:r>
      <w:r w:rsidR="009E25F6" w:rsidRPr="00F23BBB">
        <w:rPr>
          <w:rFonts w:eastAsia="SimSun"/>
          <w:sz w:val="22"/>
          <w:szCs w:val="22"/>
          <w:lang w:val="en-GB" w:eastAsia="zh-CN"/>
        </w:rPr>
        <w:t>active BWP</w:t>
      </w:r>
      <w:r w:rsidR="009E25F6" w:rsidRPr="00CF6466">
        <w:rPr>
          <w:rFonts w:eastAsia="SimSun"/>
          <w:sz w:val="22"/>
          <w:szCs w:val="22"/>
          <w:lang w:val="en-GB" w:eastAsia="zh-CN"/>
        </w:rPr>
        <w:t xml:space="preserve"> based on the following metrics [1]:</w:t>
      </w:r>
    </w:p>
    <w:p w14:paraId="7491CF7E" w14:textId="77777777" w:rsidR="00F23BBB" w:rsidRPr="00F23BBB" w:rsidRDefault="00F23BBB" w:rsidP="009E25F6">
      <w:pPr>
        <w:numPr>
          <w:ilvl w:val="0"/>
          <w:numId w:val="17"/>
        </w:numPr>
        <w:spacing w:after="120"/>
        <w:rPr>
          <w:rFonts w:eastAsia="SimSun"/>
          <w:sz w:val="22"/>
          <w:szCs w:val="22"/>
          <w:lang w:val="en-GB" w:eastAsia="zh-CN"/>
        </w:rPr>
      </w:pPr>
      <w:r w:rsidRPr="00F23BBB">
        <w:rPr>
          <w:rFonts w:eastAsia="SimSun"/>
          <w:sz w:val="22"/>
          <w:szCs w:val="22"/>
          <w:lang w:val="en-GB" w:eastAsia="zh-CN"/>
        </w:rPr>
        <w:t>RRM requirements impact (Spec impact) / workload in RAN4</w:t>
      </w:r>
    </w:p>
    <w:p w14:paraId="18D1F954" w14:textId="77777777" w:rsidR="00F23BBB" w:rsidRPr="00F23BBB" w:rsidRDefault="00F23BBB" w:rsidP="009E25F6">
      <w:pPr>
        <w:numPr>
          <w:ilvl w:val="0"/>
          <w:numId w:val="17"/>
        </w:numPr>
        <w:spacing w:after="120"/>
        <w:rPr>
          <w:rFonts w:eastAsia="SimSun"/>
          <w:sz w:val="22"/>
          <w:szCs w:val="22"/>
          <w:lang w:val="en-GB" w:eastAsia="zh-CN"/>
        </w:rPr>
      </w:pPr>
      <w:r w:rsidRPr="00F23BBB">
        <w:rPr>
          <w:rFonts w:eastAsia="SimSun"/>
          <w:sz w:val="22"/>
          <w:szCs w:val="22"/>
          <w:lang w:val="en-GB" w:eastAsia="zh-CN"/>
        </w:rPr>
        <w:t>Mobility performance impact</w:t>
      </w:r>
    </w:p>
    <w:p w14:paraId="4A56DC5D" w14:textId="77777777" w:rsidR="00F23BBB" w:rsidRPr="00F23BBB" w:rsidRDefault="00F23BBB" w:rsidP="009E25F6">
      <w:pPr>
        <w:numPr>
          <w:ilvl w:val="0"/>
          <w:numId w:val="17"/>
        </w:numPr>
        <w:spacing w:after="120"/>
        <w:rPr>
          <w:rFonts w:eastAsia="SimSun"/>
          <w:sz w:val="22"/>
          <w:szCs w:val="22"/>
          <w:lang w:val="en-GB" w:eastAsia="zh-CN"/>
        </w:rPr>
      </w:pPr>
      <w:r w:rsidRPr="00F23BBB">
        <w:rPr>
          <w:rFonts w:eastAsia="SimSun"/>
          <w:sz w:val="22"/>
          <w:szCs w:val="22"/>
          <w:lang w:val="en-GB" w:eastAsia="zh-CN"/>
        </w:rPr>
        <w:t>Throughput impact (Data interruption)</w:t>
      </w:r>
    </w:p>
    <w:p w14:paraId="0150B541" w14:textId="77777777" w:rsidR="00F23BBB" w:rsidRPr="00F23BBB" w:rsidRDefault="00F23BBB" w:rsidP="009E25F6">
      <w:pPr>
        <w:numPr>
          <w:ilvl w:val="0"/>
          <w:numId w:val="17"/>
        </w:numPr>
        <w:spacing w:after="120"/>
        <w:rPr>
          <w:rFonts w:eastAsia="SimSun"/>
          <w:sz w:val="22"/>
          <w:szCs w:val="22"/>
          <w:lang w:val="en-GB" w:eastAsia="zh-CN"/>
        </w:rPr>
      </w:pPr>
      <w:r w:rsidRPr="00F23BBB">
        <w:rPr>
          <w:rFonts w:eastAsia="SimSun"/>
          <w:sz w:val="22"/>
          <w:szCs w:val="22"/>
          <w:lang w:val="en-GB" w:eastAsia="zh-CN"/>
        </w:rPr>
        <w:t>UE power consumption / UE complexity</w:t>
      </w:r>
    </w:p>
    <w:p w14:paraId="269FAB05" w14:textId="05EB7425" w:rsidR="00F23BBB" w:rsidRDefault="00163815" w:rsidP="00A105A7">
      <w:pPr>
        <w:spacing w:before="180"/>
        <w:rPr>
          <w:rFonts w:eastAsia="SimSun"/>
          <w:sz w:val="22"/>
          <w:szCs w:val="22"/>
          <w:lang w:val="en-GB"/>
        </w:rPr>
      </w:pPr>
      <w:r w:rsidRPr="00CF6466">
        <w:rPr>
          <w:rFonts w:eastAsia="SimSun"/>
          <w:sz w:val="22"/>
          <w:szCs w:val="22"/>
          <w:lang w:val="en-GB"/>
        </w:rPr>
        <w:t>The Options A</w:t>
      </w:r>
      <w:r w:rsidR="00741AFB" w:rsidRPr="00CF6466">
        <w:rPr>
          <w:rFonts w:eastAsia="SimSun"/>
          <w:sz w:val="22"/>
          <w:szCs w:val="22"/>
          <w:lang w:val="en-GB"/>
        </w:rPr>
        <w:t xml:space="preserve">, </w:t>
      </w:r>
      <w:r w:rsidR="00D05417" w:rsidRPr="00CF6466">
        <w:rPr>
          <w:rFonts w:eastAsia="SimSun"/>
          <w:sz w:val="22"/>
          <w:szCs w:val="22"/>
          <w:lang w:val="en-GB"/>
        </w:rPr>
        <w:t>B-1 (</w:t>
      </w:r>
      <w:r w:rsidR="00741AFB" w:rsidRPr="00CF6466">
        <w:rPr>
          <w:rFonts w:eastAsia="SimSun"/>
          <w:sz w:val="22"/>
          <w:szCs w:val="22"/>
          <w:lang w:val="en-GB"/>
        </w:rPr>
        <w:t xml:space="preserve">B-1-1, B-1-2, B-1-3, B-1-4, </w:t>
      </w:r>
      <w:r w:rsidR="00D05417" w:rsidRPr="00CF6466">
        <w:rPr>
          <w:rFonts w:eastAsia="SimSun"/>
          <w:sz w:val="22"/>
          <w:szCs w:val="22"/>
          <w:lang w:val="en-GB"/>
        </w:rPr>
        <w:t xml:space="preserve">B-1-4), B-2 (B-2-1 and B-2-2) and C </w:t>
      </w:r>
      <w:proofErr w:type="spellStart"/>
      <w:r w:rsidR="00D05417" w:rsidRPr="00CF6466">
        <w:rPr>
          <w:rFonts w:eastAsia="SimSun"/>
          <w:sz w:val="22"/>
          <w:szCs w:val="22"/>
          <w:lang w:val="en-GB"/>
        </w:rPr>
        <w:t>analyzed</w:t>
      </w:r>
      <w:proofErr w:type="spellEnd"/>
      <w:r w:rsidR="00D05417" w:rsidRPr="00CF6466">
        <w:rPr>
          <w:rFonts w:eastAsia="SimSun"/>
          <w:sz w:val="22"/>
          <w:szCs w:val="22"/>
          <w:lang w:val="en-GB"/>
        </w:rPr>
        <w:t xml:space="preserve"> in this paper are </w:t>
      </w:r>
      <w:r w:rsidR="00A611FF" w:rsidRPr="00CF6466">
        <w:rPr>
          <w:rFonts w:eastAsia="SimSun"/>
          <w:sz w:val="22"/>
          <w:szCs w:val="22"/>
          <w:lang w:val="en-GB"/>
        </w:rPr>
        <w:t>the reproduced in the Annex.</w:t>
      </w:r>
    </w:p>
    <w:p w14:paraId="1E2A7014" w14:textId="2864CECF" w:rsidR="00196E30" w:rsidRPr="00CF6466" w:rsidRDefault="00196E30" w:rsidP="00A105A7">
      <w:pPr>
        <w:spacing w:before="180"/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In Option C, the analysis </w:t>
      </w:r>
      <w:proofErr w:type="gramStart"/>
      <w:r>
        <w:rPr>
          <w:rFonts w:eastAsia="SimSun"/>
          <w:sz w:val="22"/>
          <w:szCs w:val="22"/>
          <w:lang w:val="en-GB"/>
        </w:rPr>
        <w:t>is based on the assumption</w:t>
      </w:r>
      <w:proofErr w:type="gramEnd"/>
      <w:r>
        <w:rPr>
          <w:rFonts w:eastAsia="SimSun"/>
          <w:sz w:val="22"/>
          <w:szCs w:val="22"/>
          <w:lang w:val="en-GB"/>
        </w:rPr>
        <w:t xml:space="preserve"> that the </w:t>
      </w:r>
      <w:r w:rsidRPr="00DD4D29">
        <w:rPr>
          <w:rFonts w:eastAsia="SimSun"/>
          <w:sz w:val="22"/>
          <w:szCs w:val="22"/>
          <w:lang w:val="en-GB"/>
        </w:rPr>
        <w:t>NCD-SSB</w:t>
      </w:r>
      <w:r>
        <w:rPr>
          <w:rFonts w:eastAsia="SimSun"/>
          <w:sz w:val="22"/>
          <w:szCs w:val="22"/>
          <w:lang w:val="en-GB"/>
        </w:rPr>
        <w:t xml:space="preserve"> is within the UE’s active BWP like in Redcap. </w:t>
      </w:r>
    </w:p>
    <w:p w14:paraId="2EE807A1" w14:textId="03A057E0" w:rsidR="00A611FF" w:rsidRPr="00D31DCC" w:rsidRDefault="00A611FF" w:rsidP="00200AC5">
      <w:pPr>
        <w:pStyle w:val="Heading2"/>
        <w:spacing w:before="240"/>
        <w:ind w:left="578" w:hanging="578"/>
      </w:pPr>
      <w:r w:rsidRPr="00F23BBB">
        <w:t>Spec impact</w:t>
      </w:r>
      <w:r w:rsidR="00D31DCC">
        <w:t xml:space="preserve"> and</w:t>
      </w:r>
      <w:r w:rsidRPr="00F23BBB">
        <w:t xml:space="preserve"> workload in RAN4</w:t>
      </w:r>
    </w:p>
    <w:tbl>
      <w:tblPr>
        <w:tblStyle w:val="TableGrid1"/>
        <w:tblW w:w="10207" w:type="dxa"/>
        <w:tblInd w:w="-289" w:type="dxa"/>
        <w:tblLook w:val="04A0" w:firstRow="1" w:lastRow="0" w:firstColumn="1" w:lastColumn="0" w:noHBand="0" w:noVBand="1"/>
      </w:tblPr>
      <w:tblGrid>
        <w:gridCol w:w="1418"/>
        <w:gridCol w:w="6804"/>
        <w:gridCol w:w="1985"/>
      </w:tblGrid>
      <w:tr w:rsidR="002C3CB5" w:rsidRPr="0044781F" w14:paraId="5C5DBC01" w14:textId="77777777" w:rsidTr="002C3CB5">
        <w:tc>
          <w:tcPr>
            <w:tcW w:w="1418" w:type="dxa"/>
            <w:vMerge w:val="restart"/>
            <w:vAlign w:val="center"/>
          </w:tcPr>
          <w:p w14:paraId="2DB04702" w14:textId="77777777" w:rsidR="0044781F" w:rsidRPr="0044781F" w:rsidRDefault="0044781F" w:rsidP="00A2717D">
            <w:pPr>
              <w:spacing w:after="0"/>
              <w:jc w:val="center"/>
              <w:rPr>
                <w:rFonts w:eastAsia="DengXian"/>
                <w:sz w:val="20"/>
                <w:szCs w:val="20"/>
              </w:rPr>
            </w:pPr>
            <w:r w:rsidRPr="0044781F">
              <w:rPr>
                <w:rFonts w:eastAsia="DengXian"/>
                <w:b/>
                <w:bCs/>
                <w:sz w:val="20"/>
                <w:szCs w:val="20"/>
              </w:rPr>
              <w:t>Options</w:t>
            </w:r>
          </w:p>
        </w:tc>
        <w:tc>
          <w:tcPr>
            <w:tcW w:w="8789" w:type="dxa"/>
            <w:gridSpan w:val="2"/>
            <w:vAlign w:val="center"/>
          </w:tcPr>
          <w:p w14:paraId="5EA0DD7C" w14:textId="77777777" w:rsidR="0044781F" w:rsidRPr="0044781F" w:rsidRDefault="0044781F" w:rsidP="00A2717D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44781F">
              <w:rPr>
                <w:rFonts w:eastAsia="DengXian"/>
                <w:b/>
                <w:bCs/>
                <w:sz w:val="20"/>
                <w:szCs w:val="20"/>
              </w:rPr>
              <w:t>RRM requirements impact/workload in RAN4</w:t>
            </w:r>
          </w:p>
        </w:tc>
      </w:tr>
      <w:tr w:rsidR="002C3CB5" w:rsidRPr="0044781F" w14:paraId="60420951" w14:textId="77777777" w:rsidTr="002C3CB5">
        <w:tc>
          <w:tcPr>
            <w:tcW w:w="1418" w:type="dxa"/>
            <w:vMerge/>
            <w:vAlign w:val="center"/>
          </w:tcPr>
          <w:p w14:paraId="13026A07" w14:textId="77777777" w:rsidR="0044781F" w:rsidRPr="0044781F" w:rsidRDefault="0044781F" w:rsidP="00A2717D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5EAA4517" w14:textId="77777777" w:rsidR="0044781F" w:rsidRPr="0044781F" w:rsidRDefault="0044781F" w:rsidP="00A2717D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44781F">
              <w:rPr>
                <w:rFonts w:eastAsia="DengXian" w:hint="eastAsia"/>
                <w:b/>
                <w:bCs/>
                <w:sz w:val="20"/>
                <w:szCs w:val="20"/>
              </w:rPr>
              <w:t>T</w:t>
            </w:r>
            <w:r w:rsidRPr="0044781F">
              <w:rPr>
                <w:rFonts w:eastAsia="DengXian"/>
                <w:b/>
                <w:bCs/>
                <w:sz w:val="20"/>
                <w:szCs w:val="20"/>
              </w:rPr>
              <w:t>echnical analysis</w:t>
            </w:r>
          </w:p>
        </w:tc>
        <w:tc>
          <w:tcPr>
            <w:tcW w:w="1985" w:type="dxa"/>
          </w:tcPr>
          <w:p w14:paraId="3ADAAED2" w14:textId="77777777" w:rsidR="0044781F" w:rsidRDefault="003D287D" w:rsidP="00A2717D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Impact</w:t>
            </w:r>
          </w:p>
          <w:p w14:paraId="45296630" w14:textId="1709AC1C" w:rsidR="002C3CB5" w:rsidRPr="0044781F" w:rsidRDefault="002C3CB5" w:rsidP="00A2717D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(Required changes)</w:t>
            </w:r>
          </w:p>
        </w:tc>
      </w:tr>
      <w:tr w:rsidR="002C3CB5" w:rsidRPr="0044781F" w14:paraId="7D49D4A9" w14:textId="77777777" w:rsidTr="002C3CB5">
        <w:tc>
          <w:tcPr>
            <w:tcW w:w="1418" w:type="dxa"/>
            <w:vAlign w:val="center"/>
          </w:tcPr>
          <w:p w14:paraId="606C4602" w14:textId="77777777" w:rsidR="0044781F" w:rsidRPr="0044781F" w:rsidRDefault="0044781F" w:rsidP="00A2717D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44781F">
              <w:rPr>
                <w:rFonts w:eastAsia="Yu Mincho"/>
                <w:sz w:val="20"/>
                <w:szCs w:val="20"/>
              </w:rPr>
              <w:t>Option A)</w:t>
            </w:r>
          </w:p>
        </w:tc>
        <w:tc>
          <w:tcPr>
            <w:tcW w:w="6804" w:type="dxa"/>
          </w:tcPr>
          <w:p w14:paraId="34C6B5E9" w14:textId="77777777" w:rsidR="0044781F" w:rsidRPr="0044781F" w:rsidRDefault="0044781F" w:rsidP="000E4826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44781F">
              <w:rPr>
                <w:rFonts w:eastAsia="MS Mincho" w:hint="eastAsia"/>
                <w:sz w:val="20"/>
                <w:szCs w:val="20"/>
              </w:rPr>
              <w:t>C</w:t>
            </w:r>
            <w:r w:rsidRPr="0044781F">
              <w:rPr>
                <w:rFonts w:eastAsia="MS Mincho"/>
                <w:sz w:val="20"/>
                <w:szCs w:val="20"/>
              </w:rPr>
              <w:t>SI-RS based RLM/BFD/BM requirements are already specified.</w:t>
            </w:r>
          </w:p>
          <w:p w14:paraId="463D76CC" w14:textId="44CB542F" w:rsidR="0044781F" w:rsidRPr="0044781F" w:rsidRDefault="003D287D" w:rsidP="000E4826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The UE </w:t>
            </w:r>
            <w:r w:rsidR="00633E31">
              <w:rPr>
                <w:rFonts w:eastAsia="MS Mincho"/>
                <w:sz w:val="20"/>
                <w:szCs w:val="20"/>
              </w:rPr>
              <w:t>shall meet t</w:t>
            </w:r>
            <w:r w:rsidR="0044781F" w:rsidRPr="0044781F">
              <w:rPr>
                <w:rFonts w:eastAsia="MS Mincho"/>
                <w:sz w:val="20"/>
                <w:szCs w:val="20"/>
              </w:rPr>
              <w:t>iming requirements based on SSB.</w:t>
            </w:r>
            <w:r w:rsidR="00AE1D51">
              <w:rPr>
                <w:rFonts w:eastAsia="MS Mincho"/>
                <w:sz w:val="20"/>
                <w:szCs w:val="20"/>
              </w:rPr>
              <w:t xml:space="preserve"> The </w:t>
            </w:r>
            <w:r w:rsidR="003E6BC9">
              <w:rPr>
                <w:rFonts w:eastAsia="MS Mincho"/>
                <w:sz w:val="20"/>
                <w:szCs w:val="20"/>
              </w:rPr>
              <w:t xml:space="preserve">existing condition on the </w:t>
            </w:r>
            <w:r w:rsidR="00AE1D51">
              <w:rPr>
                <w:rFonts w:eastAsia="MS Mincho"/>
                <w:sz w:val="20"/>
                <w:szCs w:val="20"/>
              </w:rPr>
              <w:t xml:space="preserve">availability of the SSB every 160 </w:t>
            </w:r>
            <w:proofErr w:type="spellStart"/>
            <w:r w:rsidR="00AE1D51">
              <w:rPr>
                <w:rFonts w:eastAsia="MS Mincho"/>
                <w:sz w:val="20"/>
                <w:szCs w:val="20"/>
              </w:rPr>
              <w:t>ms</w:t>
            </w:r>
            <w:proofErr w:type="spellEnd"/>
            <w:r w:rsidR="00AE1D51">
              <w:rPr>
                <w:rFonts w:eastAsia="MS Mincho"/>
                <w:sz w:val="20"/>
                <w:szCs w:val="20"/>
              </w:rPr>
              <w:t xml:space="preserve"> is to meet </w:t>
            </w:r>
            <w:r w:rsidR="003E6BC9">
              <w:rPr>
                <w:rFonts w:eastAsia="MS Mincho"/>
                <w:sz w:val="20"/>
                <w:szCs w:val="20"/>
              </w:rPr>
              <w:t xml:space="preserve">the timing requirements. </w:t>
            </w:r>
            <w:r w:rsidR="00CD0247">
              <w:rPr>
                <w:rFonts w:eastAsia="MS Mincho"/>
                <w:sz w:val="20"/>
                <w:szCs w:val="20"/>
              </w:rPr>
              <w:t xml:space="preserve">No further clarification is needed. </w:t>
            </w:r>
          </w:p>
        </w:tc>
        <w:tc>
          <w:tcPr>
            <w:tcW w:w="1985" w:type="dxa"/>
          </w:tcPr>
          <w:p w14:paraId="3F035111" w14:textId="77FC8B9A" w:rsidR="0044781F" w:rsidRPr="0044781F" w:rsidRDefault="00C145DF" w:rsidP="00A2717D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No</w:t>
            </w:r>
            <w:r w:rsidR="003D287D">
              <w:rPr>
                <w:rFonts w:eastAsia="DengXian"/>
                <w:sz w:val="20"/>
              </w:rPr>
              <w:t>ne</w:t>
            </w:r>
          </w:p>
        </w:tc>
      </w:tr>
      <w:tr w:rsidR="002C3CB5" w:rsidRPr="0044781F" w14:paraId="71D2B314" w14:textId="77777777" w:rsidTr="002C3CB5">
        <w:tc>
          <w:tcPr>
            <w:tcW w:w="1418" w:type="dxa"/>
            <w:vAlign w:val="center"/>
          </w:tcPr>
          <w:p w14:paraId="14704F48" w14:textId="77777777" w:rsidR="0044781F" w:rsidRPr="0044781F" w:rsidRDefault="0044781F" w:rsidP="00A2717D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44781F">
              <w:rPr>
                <w:rFonts w:eastAsia="Yu Mincho"/>
                <w:sz w:val="20"/>
                <w:szCs w:val="20"/>
              </w:rPr>
              <w:t>Option B-1-1)</w:t>
            </w:r>
          </w:p>
        </w:tc>
        <w:tc>
          <w:tcPr>
            <w:tcW w:w="6804" w:type="dxa"/>
          </w:tcPr>
          <w:p w14:paraId="7B2A6771" w14:textId="77777777" w:rsidR="00E4341F" w:rsidRDefault="00E4341F" w:rsidP="000E4826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Existing </w:t>
            </w:r>
            <w:r w:rsidRPr="0044781F">
              <w:rPr>
                <w:rFonts w:eastAsia="MS Mincho"/>
                <w:sz w:val="20"/>
                <w:szCs w:val="20"/>
              </w:rPr>
              <w:t>SSB based RLM/BFD/BM measurement</w:t>
            </w:r>
            <w:r>
              <w:rPr>
                <w:rFonts w:eastAsia="MS Mincho"/>
                <w:sz w:val="20"/>
                <w:szCs w:val="20"/>
              </w:rPr>
              <w:t xml:space="preserve"> requirements will apply. </w:t>
            </w:r>
          </w:p>
          <w:p w14:paraId="339E489C" w14:textId="4F348082" w:rsidR="0044781F" w:rsidRPr="0044781F" w:rsidRDefault="007C3153" w:rsidP="000E4826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M</w:t>
            </w:r>
            <w:r w:rsidR="00E4341F">
              <w:rPr>
                <w:rFonts w:eastAsia="MS Mincho"/>
                <w:sz w:val="20"/>
                <w:szCs w:val="20"/>
              </w:rPr>
              <w:t>inor clarification on the</w:t>
            </w:r>
            <w:r w:rsidR="006D3B20">
              <w:rPr>
                <w:rFonts w:eastAsia="MS Mincho"/>
                <w:sz w:val="20"/>
                <w:szCs w:val="20"/>
              </w:rPr>
              <w:t xml:space="preserve"> a</w:t>
            </w:r>
            <w:r w:rsidR="006D3B20" w:rsidRPr="0044781F">
              <w:rPr>
                <w:rFonts w:eastAsia="MS Mincho"/>
                <w:sz w:val="20"/>
                <w:szCs w:val="20"/>
              </w:rPr>
              <w:t>pplicability of existing requirements</w:t>
            </w:r>
            <w:r>
              <w:rPr>
                <w:rFonts w:eastAsia="MS Mincho"/>
                <w:sz w:val="20"/>
                <w:szCs w:val="20"/>
              </w:rPr>
              <w:t xml:space="preserve"> </w:t>
            </w:r>
            <w:r w:rsidR="00785633">
              <w:rPr>
                <w:rFonts w:eastAsia="MS Mincho"/>
                <w:sz w:val="20"/>
                <w:szCs w:val="20"/>
              </w:rPr>
              <w:t>is needed</w:t>
            </w:r>
            <w:r w:rsidR="0044781F" w:rsidRPr="0044781F"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5A545F23" w14:textId="23B47B88" w:rsidR="0044781F" w:rsidRPr="0044781F" w:rsidRDefault="00801182" w:rsidP="00A2717D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Lo</w:t>
            </w:r>
            <w:r w:rsidR="003274FF">
              <w:rPr>
                <w:rFonts w:eastAsia="DengXian"/>
                <w:sz w:val="20"/>
              </w:rPr>
              <w:t>w</w:t>
            </w:r>
          </w:p>
        </w:tc>
      </w:tr>
      <w:tr w:rsidR="002C3CB5" w:rsidRPr="0044781F" w14:paraId="580160B0" w14:textId="77777777" w:rsidTr="002C3CB5">
        <w:tc>
          <w:tcPr>
            <w:tcW w:w="1418" w:type="dxa"/>
            <w:vAlign w:val="center"/>
          </w:tcPr>
          <w:p w14:paraId="3B2CFFA6" w14:textId="77777777" w:rsidR="0044781F" w:rsidRPr="0044781F" w:rsidRDefault="0044781F" w:rsidP="00A2717D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44781F">
              <w:rPr>
                <w:rFonts w:eastAsia="Yu Mincho"/>
                <w:sz w:val="20"/>
                <w:szCs w:val="20"/>
              </w:rPr>
              <w:t>Option B-1-2)</w:t>
            </w:r>
          </w:p>
        </w:tc>
        <w:tc>
          <w:tcPr>
            <w:tcW w:w="6804" w:type="dxa"/>
          </w:tcPr>
          <w:p w14:paraId="77B759A1" w14:textId="2DA7F3F1" w:rsidR="00785633" w:rsidRDefault="00785633" w:rsidP="000E4826">
            <w:pPr>
              <w:pStyle w:val="ListParagraph"/>
              <w:numPr>
                <w:ilvl w:val="0"/>
                <w:numId w:val="20"/>
              </w:numPr>
              <w:spacing w:after="120"/>
              <w:contextualSpacing w:val="0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785633">
              <w:rPr>
                <w:rFonts w:ascii="Times New Roman" w:eastAsia="MS Mincho" w:hAnsi="Times New Roman"/>
                <w:sz w:val="20"/>
                <w:szCs w:val="20"/>
              </w:rPr>
              <w:t xml:space="preserve">Existing SSB based RLM/BFD/BM measurement requirements will apply. </w:t>
            </w:r>
          </w:p>
          <w:p w14:paraId="73E3997D" w14:textId="1704AFA6" w:rsidR="0044781F" w:rsidRPr="00A2717D" w:rsidRDefault="00795D90" w:rsidP="000E4826">
            <w:pPr>
              <w:pStyle w:val="ListParagraph"/>
              <w:numPr>
                <w:ilvl w:val="0"/>
                <w:numId w:val="20"/>
              </w:numPr>
              <w:spacing w:after="120"/>
              <w:contextualSpacing w:val="0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sz w:val="20"/>
                <w:szCs w:val="20"/>
              </w:rPr>
              <w:t xml:space="preserve">Additional </w:t>
            </w:r>
            <w:r w:rsidR="00FD0D37">
              <w:rPr>
                <w:rFonts w:ascii="Times New Roman" w:eastAsia="MS Mincho" w:hAnsi="Times New Roman"/>
                <w:sz w:val="20"/>
                <w:szCs w:val="20"/>
              </w:rPr>
              <w:t xml:space="preserve">work 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 xml:space="preserve">is </w:t>
            </w:r>
            <w:r w:rsidR="00FD0D37">
              <w:rPr>
                <w:rFonts w:ascii="Times New Roman" w:eastAsia="MS Mincho" w:hAnsi="Times New Roman"/>
                <w:sz w:val="20"/>
                <w:szCs w:val="20"/>
              </w:rPr>
              <w:t xml:space="preserve">needed to define interruption 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 xml:space="preserve">requirements. </w:t>
            </w:r>
          </w:p>
        </w:tc>
        <w:tc>
          <w:tcPr>
            <w:tcW w:w="1985" w:type="dxa"/>
          </w:tcPr>
          <w:p w14:paraId="7D845016" w14:textId="1A4468F9" w:rsidR="0044781F" w:rsidRPr="0044781F" w:rsidRDefault="003274FF" w:rsidP="00A2717D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Medium</w:t>
            </w:r>
          </w:p>
        </w:tc>
      </w:tr>
      <w:tr w:rsidR="002C3CB5" w:rsidRPr="0044781F" w14:paraId="3E1AF54D" w14:textId="77777777" w:rsidTr="002C3CB5">
        <w:tc>
          <w:tcPr>
            <w:tcW w:w="1418" w:type="dxa"/>
            <w:vAlign w:val="center"/>
          </w:tcPr>
          <w:p w14:paraId="47E73427" w14:textId="77777777" w:rsidR="00A2717D" w:rsidRPr="0044781F" w:rsidRDefault="00A2717D" w:rsidP="00A2717D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44781F">
              <w:rPr>
                <w:rFonts w:eastAsia="Yu Mincho"/>
                <w:sz w:val="20"/>
                <w:szCs w:val="20"/>
              </w:rPr>
              <w:t>Option B-1-3)</w:t>
            </w:r>
          </w:p>
        </w:tc>
        <w:tc>
          <w:tcPr>
            <w:tcW w:w="6804" w:type="dxa"/>
          </w:tcPr>
          <w:p w14:paraId="4A13FD22" w14:textId="77777777" w:rsidR="00A2717D" w:rsidRDefault="00A2717D" w:rsidP="000E4826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Existing </w:t>
            </w:r>
            <w:r w:rsidRPr="0044781F">
              <w:rPr>
                <w:rFonts w:eastAsia="MS Mincho"/>
                <w:sz w:val="20"/>
                <w:szCs w:val="20"/>
              </w:rPr>
              <w:t>SSB based RLM/BFD/BM measurement</w:t>
            </w:r>
            <w:r>
              <w:rPr>
                <w:rFonts w:eastAsia="MS Mincho"/>
                <w:sz w:val="20"/>
                <w:szCs w:val="20"/>
              </w:rPr>
              <w:t xml:space="preserve"> requirements will apply. </w:t>
            </w:r>
          </w:p>
          <w:p w14:paraId="65C77BDC" w14:textId="41A48E0B" w:rsidR="00A2717D" w:rsidRPr="0044781F" w:rsidRDefault="007C3153" w:rsidP="000E4826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Minor clarification on the a</w:t>
            </w:r>
            <w:r w:rsidRPr="0044781F">
              <w:rPr>
                <w:rFonts w:eastAsia="MS Mincho"/>
                <w:sz w:val="20"/>
                <w:szCs w:val="20"/>
              </w:rPr>
              <w:t>pplicability of existing requirements</w:t>
            </w:r>
            <w:r>
              <w:rPr>
                <w:rFonts w:eastAsia="MS Mincho"/>
                <w:sz w:val="20"/>
                <w:szCs w:val="20"/>
              </w:rPr>
              <w:t xml:space="preserve"> is needed</w:t>
            </w:r>
            <w:r w:rsidRPr="0044781F"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30E78D0D" w14:textId="1BA28D9B" w:rsidR="00A2717D" w:rsidRPr="0044781F" w:rsidRDefault="00A2717D" w:rsidP="00A2717D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Low</w:t>
            </w:r>
          </w:p>
        </w:tc>
      </w:tr>
      <w:tr w:rsidR="002C3CB5" w:rsidRPr="0044781F" w14:paraId="0034B1CC" w14:textId="77777777" w:rsidTr="002C3CB5">
        <w:tc>
          <w:tcPr>
            <w:tcW w:w="1418" w:type="dxa"/>
            <w:vAlign w:val="center"/>
          </w:tcPr>
          <w:p w14:paraId="2B41730D" w14:textId="77777777" w:rsidR="00A2717D" w:rsidRPr="0044781F" w:rsidRDefault="00A2717D" w:rsidP="00A2717D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44781F">
              <w:rPr>
                <w:rFonts w:eastAsia="Yu Mincho"/>
                <w:sz w:val="20"/>
                <w:szCs w:val="20"/>
              </w:rPr>
              <w:t>Option B-1-4)</w:t>
            </w:r>
          </w:p>
        </w:tc>
        <w:tc>
          <w:tcPr>
            <w:tcW w:w="6804" w:type="dxa"/>
          </w:tcPr>
          <w:p w14:paraId="67199B73" w14:textId="77777777" w:rsidR="00B86EBA" w:rsidRDefault="00B86EBA" w:rsidP="000E4826">
            <w:pPr>
              <w:pStyle w:val="ListParagraph"/>
              <w:numPr>
                <w:ilvl w:val="0"/>
                <w:numId w:val="16"/>
              </w:numPr>
              <w:spacing w:after="120"/>
              <w:contextualSpacing w:val="0"/>
              <w:jc w:val="both"/>
              <w:rPr>
                <w:rFonts w:ascii="Times New Roman" w:eastAsia="MS Mincho" w:hAnsi="Times New Roman"/>
                <w:sz w:val="20"/>
                <w:szCs w:val="20"/>
              </w:rPr>
            </w:pPr>
            <w:r w:rsidRPr="00785633">
              <w:rPr>
                <w:rFonts w:ascii="Times New Roman" w:eastAsia="MS Mincho" w:hAnsi="Times New Roman"/>
                <w:sz w:val="20"/>
                <w:szCs w:val="20"/>
              </w:rPr>
              <w:t xml:space="preserve">Existing SSB based RLM/BFD/BM measurement requirements will apply. </w:t>
            </w:r>
          </w:p>
          <w:p w14:paraId="0F4A3A31" w14:textId="5C6D7879" w:rsidR="00A2717D" w:rsidRPr="0044781F" w:rsidRDefault="00B86EBA" w:rsidP="000E4826">
            <w:pPr>
              <w:numPr>
                <w:ilvl w:val="0"/>
                <w:numId w:val="16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Additional work is needed to define interruption requirements.</w:t>
            </w:r>
          </w:p>
        </w:tc>
        <w:tc>
          <w:tcPr>
            <w:tcW w:w="1985" w:type="dxa"/>
          </w:tcPr>
          <w:p w14:paraId="2DA7249F" w14:textId="65D7D282" w:rsidR="00A2717D" w:rsidRPr="0044781F" w:rsidRDefault="00A2717D" w:rsidP="00A2717D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Medium</w:t>
            </w:r>
          </w:p>
        </w:tc>
      </w:tr>
      <w:tr w:rsidR="002C3CB5" w:rsidRPr="0044781F" w14:paraId="4CEEFCEC" w14:textId="77777777" w:rsidTr="002C3CB5">
        <w:tc>
          <w:tcPr>
            <w:tcW w:w="1418" w:type="dxa"/>
            <w:vAlign w:val="center"/>
          </w:tcPr>
          <w:p w14:paraId="00957DE9" w14:textId="77777777" w:rsidR="00A2717D" w:rsidRPr="0044781F" w:rsidRDefault="00A2717D" w:rsidP="00A2717D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44781F">
              <w:rPr>
                <w:rFonts w:eastAsia="Yu Mincho"/>
                <w:sz w:val="20"/>
                <w:szCs w:val="20"/>
              </w:rPr>
              <w:lastRenderedPageBreak/>
              <w:t>Option B-2-1)</w:t>
            </w:r>
          </w:p>
        </w:tc>
        <w:tc>
          <w:tcPr>
            <w:tcW w:w="6804" w:type="dxa"/>
          </w:tcPr>
          <w:p w14:paraId="333C9BEA" w14:textId="40CC5630" w:rsidR="0036211D" w:rsidRDefault="006E3638" w:rsidP="000E4826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New </w:t>
            </w:r>
            <w:r w:rsidRPr="0044781F">
              <w:rPr>
                <w:rFonts w:eastAsia="MS Mincho"/>
                <w:sz w:val="20"/>
                <w:szCs w:val="20"/>
              </w:rPr>
              <w:t>RLM/BFD/BM measurement</w:t>
            </w:r>
            <w:r>
              <w:rPr>
                <w:rFonts w:eastAsia="MS Mincho"/>
                <w:sz w:val="20"/>
                <w:szCs w:val="20"/>
              </w:rPr>
              <w:t xml:space="preserve"> requirements </w:t>
            </w:r>
            <w:r w:rsidR="004C70C4">
              <w:rPr>
                <w:rFonts w:eastAsia="MS Mincho"/>
                <w:sz w:val="20"/>
                <w:szCs w:val="20"/>
              </w:rPr>
              <w:t xml:space="preserve">for </w:t>
            </w:r>
            <w:r w:rsidR="004C70C4" w:rsidRPr="0044781F">
              <w:rPr>
                <w:rFonts w:eastAsia="MS Mincho"/>
                <w:sz w:val="20"/>
                <w:szCs w:val="20"/>
              </w:rPr>
              <w:t xml:space="preserve">RLM/BFD/BM </w:t>
            </w:r>
            <w:r w:rsidR="004C70C4">
              <w:rPr>
                <w:rFonts w:eastAsia="MS Mincho"/>
                <w:sz w:val="20"/>
                <w:szCs w:val="20"/>
              </w:rPr>
              <w:t xml:space="preserve">performed in gaps </w:t>
            </w:r>
            <w:r>
              <w:rPr>
                <w:rFonts w:eastAsia="MS Mincho"/>
                <w:sz w:val="20"/>
                <w:szCs w:val="20"/>
              </w:rPr>
              <w:t>will be needed</w:t>
            </w:r>
            <w:r w:rsidR="0036211D">
              <w:rPr>
                <w:rFonts w:eastAsia="MS Mincho"/>
                <w:sz w:val="20"/>
                <w:szCs w:val="20"/>
              </w:rPr>
              <w:t>.</w:t>
            </w:r>
          </w:p>
          <w:p w14:paraId="00F2E050" w14:textId="74C5057F" w:rsidR="0036211D" w:rsidRPr="0044781F" w:rsidRDefault="00E40E44" w:rsidP="000E4826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I</w:t>
            </w:r>
            <w:r w:rsidR="0036211D">
              <w:rPr>
                <w:rFonts w:eastAsia="MS Mincho"/>
                <w:sz w:val="20"/>
                <w:szCs w:val="20"/>
              </w:rPr>
              <w:t xml:space="preserve">mpact </w:t>
            </w:r>
            <w:r w:rsidR="00C97153">
              <w:rPr>
                <w:rFonts w:eastAsia="MS Mincho"/>
                <w:sz w:val="20"/>
                <w:szCs w:val="20"/>
              </w:rPr>
              <w:t>on L3 measurement requirements</w:t>
            </w:r>
            <w:r>
              <w:rPr>
                <w:rFonts w:eastAsia="MS Mincho"/>
                <w:sz w:val="20"/>
                <w:szCs w:val="20"/>
              </w:rPr>
              <w:t xml:space="preserve"> due to gap sharing</w:t>
            </w:r>
            <w:r w:rsidR="00A47498">
              <w:rPr>
                <w:rFonts w:eastAsia="MS Mincho"/>
                <w:sz w:val="20"/>
                <w:szCs w:val="20"/>
              </w:rPr>
              <w:t xml:space="preserve"> with </w:t>
            </w:r>
            <w:r w:rsidR="00A47498" w:rsidRPr="0044781F">
              <w:rPr>
                <w:rFonts w:eastAsia="MS Mincho"/>
                <w:sz w:val="20"/>
                <w:szCs w:val="20"/>
              </w:rPr>
              <w:t>RLM/BFD/BM measurement</w:t>
            </w:r>
            <w:r w:rsidR="00C97153">
              <w:rPr>
                <w:rFonts w:eastAsia="MS Mincho"/>
                <w:sz w:val="20"/>
                <w:szCs w:val="20"/>
              </w:rPr>
              <w:t xml:space="preserve">. </w:t>
            </w:r>
          </w:p>
        </w:tc>
        <w:tc>
          <w:tcPr>
            <w:tcW w:w="1985" w:type="dxa"/>
          </w:tcPr>
          <w:p w14:paraId="00941B7B" w14:textId="1D312C62" w:rsidR="00A2717D" w:rsidRPr="0044781F" w:rsidRDefault="00E40E44" w:rsidP="00A2717D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High</w:t>
            </w:r>
          </w:p>
        </w:tc>
      </w:tr>
      <w:tr w:rsidR="002C3CB5" w:rsidRPr="0044781F" w14:paraId="2B17EBD6" w14:textId="77777777" w:rsidTr="002C3CB5">
        <w:tc>
          <w:tcPr>
            <w:tcW w:w="1418" w:type="dxa"/>
            <w:vAlign w:val="center"/>
          </w:tcPr>
          <w:p w14:paraId="0769DAC4" w14:textId="77777777" w:rsidR="000512F8" w:rsidRPr="0044781F" w:rsidRDefault="000512F8" w:rsidP="000512F8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44781F">
              <w:rPr>
                <w:rFonts w:eastAsia="Yu Mincho"/>
                <w:sz w:val="20"/>
                <w:szCs w:val="20"/>
              </w:rPr>
              <w:t>Option B-2-2)</w:t>
            </w:r>
          </w:p>
        </w:tc>
        <w:tc>
          <w:tcPr>
            <w:tcW w:w="6804" w:type="dxa"/>
          </w:tcPr>
          <w:p w14:paraId="0B894B68" w14:textId="59524283" w:rsidR="000512F8" w:rsidRDefault="000512F8" w:rsidP="000E4826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New </w:t>
            </w:r>
            <w:r w:rsidRPr="0044781F">
              <w:rPr>
                <w:rFonts w:eastAsia="MS Mincho"/>
                <w:sz w:val="20"/>
                <w:szCs w:val="20"/>
              </w:rPr>
              <w:t>RLM/BFD/BM measurement</w:t>
            </w:r>
            <w:r>
              <w:rPr>
                <w:rFonts w:eastAsia="MS Mincho"/>
                <w:sz w:val="20"/>
                <w:szCs w:val="20"/>
              </w:rPr>
              <w:t xml:space="preserve"> requirements </w:t>
            </w:r>
            <w:r w:rsidR="004C70C4">
              <w:rPr>
                <w:rFonts w:eastAsia="MS Mincho"/>
                <w:sz w:val="20"/>
                <w:szCs w:val="20"/>
              </w:rPr>
              <w:t xml:space="preserve">performed in gaps </w:t>
            </w:r>
            <w:r>
              <w:rPr>
                <w:rFonts w:eastAsia="MS Mincho"/>
                <w:sz w:val="20"/>
                <w:szCs w:val="20"/>
              </w:rPr>
              <w:t>will be needed.</w:t>
            </w:r>
          </w:p>
          <w:p w14:paraId="05174414" w14:textId="3EFAB332" w:rsidR="000512F8" w:rsidRPr="0044781F" w:rsidRDefault="000512F8" w:rsidP="000E4826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3F4144">
              <w:rPr>
                <w:rFonts w:eastAsia="MS Mincho"/>
                <w:sz w:val="20"/>
                <w:szCs w:val="20"/>
              </w:rPr>
              <w:t xml:space="preserve">Impact on L3 measurement requirements due to </w:t>
            </w:r>
            <w:r>
              <w:rPr>
                <w:rFonts w:eastAsia="MS Mincho"/>
                <w:sz w:val="20"/>
                <w:szCs w:val="20"/>
              </w:rPr>
              <w:t xml:space="preserve">collision between </w:t>
            </w:r>
            <w:r w:rsidRPr="003F4144">
              <w:rPr>
                <w:rFonts w:eastAsia="MS Mincho"/>
                <w:sz w:val="20"/>
                <w:szCs w:val="20"/>
              </w:rPr>
              <w:t>gap</w:t>
            </w:r>
            <w:r>
              <w:rPr>
                <w:rFonts w:eastAsia="MS Mincho"/>
                <w:sz w:val="20"/>
                <w:szCs w:val="20"/>
              </w:rPr>
              <w:t xml:space="preserve">s for L3 measurements and </w:t>
            </w:r>
            <w:r w:rsidR="00FD117F">
              <w:rPr>
                <w:rFonts w:eastAsia="MS Mincho"/>
                <w:sz w:val="20"/>
                <w:szCs w:val="20"/>
              </w:rPr>
              <w:t xml:space="preserve">the </w:t>
            </w:r>
            <w:proofErr w:type="spellStart"/>
            <w:r w:rsidR="00FD117F">
              <w:rPr>
                <w:rFonts w:eastAsia="MS Mincho"/>
                <w:sz w:val="20"/>
                <w:szCs w:val="20"/>
              </w:rPr>
              <w:t>dedicatted</w:t>
            </w:r>
            <w:proofErr w:type="spellEnd"/>
            <w:r w:rsidR="00FD117F">
              <w:rPr>
                <w:rFonts w:eastAsia="MS Mincho"/>
                <w:sz w:val="20"/>
                <w:szCs w:val="20"/>
              </w:rPr>
              <w:t xml:space="preserve"> </w:t>
            </w:r>
            <w:r>
              <w:rPr>
                <w:rFonts w:eastAsia="MS Mincho"/>
                <w:sz w:val="20"/>
                <w:szCs w:val="20"/>
              </w:rPr>
              <w:t xml:space="preserve">gaps </w:t>
            </w:r>
            <w:r w:rsidR="00FE2B2F">
              <w:rPr>
                <w:rFonts w:eastAsia="MS Mincho"/>
                <w:sz w:val="20"/>
                <w:szCs w:val="20"/>
              </w:rPr>
              <w:t xml:space="preserve">for </w:t>
            </w:r>
            <w:r w:rsidRPr="0044781F">
              <w:rPr>
                <w:rFonts w:eastAsia="MS Mincho"/>
                <w:sz w:val="20"/>
                <w:szCs w:val="20"/>
              </w:rPr>
              <w:t>RLM/BFD/BM measurement</w:t>
            </w:r>
            <w:r w:rsidRPr="003F4144"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689B5BA6" w14:textId="07EA135E" w:rsidR="000512F8" w:rsidRPr="0044781F" w:rsidRDefault="000512F8" w:rsidP="000512F8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High</w:t>
            </w:r>
          </w:p>
        </w:tc>
      </w:tr>
      <w:tr w:rsidR="002C3CB5" w:rsidRPr="0044781F" w14:paraId="473439D0" w14:textId="77777777" w:rsidTr="002C3CB5">
        <w:tc>
          <w:tcPr>
            <w:tcW w:w="1418" w:type="dxa"/>
            <w:vAlign w:val="center"/>
          </w:tcPr>
          <w:p w14:paraId="4FBF463C" w14:textId="77777777" w:rsidR="00850231" w:rsidRPr="0044781F" w:rsidRDefault="00850231" w:rsidP="00850231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44781F">
              <w:rPr>
                <w:rFonts w:eastAsia="Yu Mincho"/>
                <w:sz w:val="20"/>
                <w:szCs w:val="20"/>
              </w:rPr>
              <w:t>Option C)</w:t>
            </w:r>
          </w:p>
        </w:tc>
        <w:tc>
          <w:tcPr>
            <w:tcW w:w="6804" w:type="dxa"/>
          </w:tcPr>
          <w:p w14:paraId="3F4D1F34" w14:textId="0BF20756" w:rsidR="00850231" w:rsidRPr="0044781F" w:rsidRDefault="004C70C4" w:rsidP="000E4826">
            <w:pPr>
              <w:numPr>
                <w:ilvl w:val="0"/>
                <w:numId w:val="15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Existing </w:t>
            </w:r>
            <w:r w:rsidRPr="0044781F">
              <w:rPr>
                <w:rFonts w:eastAsia="MS Mincho"/>
                <w:sz w:val="20"/>
                <w:szCs w:val="20"/>
              </w:rPr>
              <w:t>SSB based RLM/BFD/BM measurement</w:t>
            </w:r>
            <w:r>
              <w:rPr>
                <w:rFonts w:eastAsia="MS Mincho"/>
                <w:sz w:val="20"/>
                <w:szCs w:val="20"/>
              </w:rPr>
              <w:t xml:space="preserve"> requirements will also apply to NCD-</w:t>
            </w:r>
            <w:r w:rsidRPr="0044781F">
              <w:rPr>
                <w:rFonts w:eastAsia="MS Mincho"/>
                <w:sz w:val="20"/>
                <w:szCs w:val="20"/>
              </w:rPr>
              <w:t>SSB based RLM/BFD/BM measurement</w:t>
            </w:r>
            <w:r>
              <w:rPr>
                <w:rFonts w:eastAsia="MS Mincho"/>
                <w:sz w:val="20"/>
                <w:szCs w:val="20"/>
              </w:rPr>
              <w:t xml:space="preserve">s. </w:t>
            </w:r>
          </w:p>
        </w:tc>
        <w:tc>
          <w:tcPr>
            <w:tcW w:w="1985" w:type="dxa"/>
          </w:tcPr>
          <w:p w14:paraId="0CB2ECD4" w14:textId="5D4ECB09" w:rsidR="00850231" w:rsidRPr="0044781F" w:rsidRDefault="00850231" w:rsidP="00850231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None</w:t>
            </w:r>
          </w:p>
        </w:tc>
      </w:tr>
    </w:tbl>
    <w:p w14:paraId="594D1699" w14:textId="65359407" w:rsidR="004C70C4" w:rsidRDefault="004C70C4" w:rsidP="00D519F4">
      <w:pPr>
        <w:pStyle w:val="Heading2"/>
        <w:spacing w:before="360"/>
        <w:ind w:left="578" w:hanging="578"/>
      </w:pPr>
      <w:r w:rsidRPr="004C70C4">
        <w:t>Mobility performance impact</w:t>
      </w:r>
    </w:p>
    <w:p w14:paraId="537CCD26" w14:textId="289FA5D1" w:rsidR="00200AC5" w:rsidRPr="00200AC5" w:rsidRDefault="00200AC5" w:rsidP="00200AC5">
      <w:pPr>
        <w:rPr>
          <w:sz w:val="22"/>
          <w:szCs w:val="22"/>
          <w:lang w:val="en-GB" w:eastAsia="en-US"/>
        </w:rPr>
      </w:pPr>
      <w:r w:rsidRPr="00200AC5">
        <w:rPr>
          <w:sz w:val="22"/>
          <w:szCs w:val="22"/>
          <w:lang w:val="en-GB" w:eastAsia="en-US"/>
        </w:rPr>
        <w:t xml:space="preserve">The mobility performance is impacted by the performance of the L3 measurements. </w:t>
      </w:r>
      <w:r w:rsidR="007849F7">
        <w:rPr>
          <w:sz w:val="22"/>
          <w:szCs w:val="22"/>
          <w:lang w:val="en-GB" w:eastAsia="en-US"/>
        </w:rPr>
        <w:t xml:space="preserve">The impact of different options on the mobility performance is </w:t>
      </w:r>
      <w:proofErr w:type="spellStart"/>
      <w:r w:rsidR="007849F7">
        <w:rPr>
          <w:sz w:val="22"/>
          <w:szCs w:val="22"/>
          <w:lang w:val="en-GB" w:eastAsia="en-US"/>
        </w:rPr>
        <w:t>analyzed</w:t>
      </w:r>
      <w:proofErr w:type="spellEnd"/>
      <w:r w:rsidR="007849F7">
        <w:rPr>
          <w:sz w:val="22"/>
          <w:szCs w:val="22"/>
          <w:lang w:val="en-GB" w:eastAsia="en-US"/>
        </w:rPr>
        <w:t xml:space="preserve"> below:</w:t>
      </w:r>
    </w:p>
    <w:p w14:paraId="04CE4136" w14:textId="15BA069C" w:rsidR="004C70C4" w:rsidRDefault="004C70C4" w:rsidP="004C70C4">
      <w:pPr>
        <w:rPr>
          <w:rFonts w:eastAsia="SimSun"/>
        </w:rPr>
      </w:pPr>
    </w:p>
    <w:tbl>
      <w:tblPr>
        <w:tblStyle w:val="TableGrid2"/>
        <w:tblW w:w="9923" w:type="dxa"/>
        <w:tblInd w:w="-289" w:type="dxa"/>
        <w:tblLook w:val="04A0" w:firstRow="1" w:lastRow="0" w:firstColumn="1" w:lastColumn="0" w:noHBand="0" w:noVBand="1"/>
      </w:tblPr>
      <w:tblGrid>
        <w:gridCol w:w="1392"/>
        <w:gridCol w:w="7115"/>
        <w:gridCol w:w="1416"/>
      </w:tblGrid>
      <w:tr w:rsidR="000E4826" w:rsidRPr="000E4826" w14:paraId="4D69D8F3" w14:textId="77777777" w:rsidTr="000834B3">
        <w:tc>
          <w:tcPr>
            <w:tcW w:w="1392" w:type="dxa"/>
            <w:vMerge w:val="restart"/>
            <w:vAlign w:val="center"/>
          </w:tcPr>
          <w:p w14:paraId="542D9D19" w14:textId="77777777" w:rsidR="000E4826" w:rsidRPr="000E4826" w:rsidRDefault="000E4826" w:rsidP="000E4826">
            <w:pPr>
              <w:spacing w:after="0"/>
              <w:jc w:val="center"/>
              <w:rPr>
                <w:rFonts w:eastAsia="DengXian"/>
                <w:sz w:val="20"/>
                <w:szCs w:val="20"/>
              </w:rPr>
            </w:pPr>
            <w:r w:rsidRPr="000E4826">
              <w:rPr>
                <w:rFonts w:eastAsia="DengXian"/>
                <w:b/>
                <w:bCs/>
                <w:sz w:val="20"/>
                <w:szCs w:val="20"/>
              </w:rPr>
              <w:t>Options</w:t>
            </w:r>
          </w:p>
        </w:tc>
        <w:tc>
          <w:tcPr>
            <w:tcW w:w="8531" w:type="dxa"/>
            <w:gridSpan w:val="2"/>
            <w:vAlign w:val="center"/>
          </w:tcPr>
          <w:p w14:paraId="74F09AA6" w14:textId="77777777" w:rsidR="000E4826" w:rsidRPr="000E4826" w:rsidRDefault="000E4826" w:rsidP="000E4826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0E4826">
              <w:rPr>
                <w:rFonts w:eastAsia="DengXian"/>
                <w:b/>
                <w:bCs/>
                <w:sz w:val="20"/>
                <w:szCs w:val="20"/>
              </w:rPr>
              <w:t>Mobility performance impact</w:t>
            </w:r>
          </w:p>
        </w:tc>
      </w:tr>
      <w:tr w:rsidR="000E4826" w:rsidRPr="000E4826" w14:paraId="660022C4" w14:textId="77777777" w:rsidTr="000834B3">
        <w:tc>
          <w:tcPr>
            <w:tcW w:w="1392" w:type="dxa"/>
            <w:vMerge/>
            <w:vAlign w:val="center"/>
          </w:tcPr>
          <w:p w14:paraId="70B4CBD9" w14:textId="77777777" w:rsidR="000E4826" w:rsidRPr="000E4826" w:rsidRDefault="000E4826" w:rsidP="000E4826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</w:p>
        </w:tc>
        <w:tc>
          <w:tcPr>
            <w:tcW w:w="7115" w:type="dxa"/>
            <w:vAlign w:val="center"/>
          </w:tcPr>
          <w:p w14:paraId="62FD4169" w14:textId="77777777" w:rsidR="000E4826" w:rsidRPr="000E4826" w:rsidRDefault="000E4826" w:rsidP="000E4826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0E4826">
              <w:rPr>
                <w:rFonts w:eastAsia="DengXian" w:hint="eastAsia"/>
                <w:b/>
                <w:bCs/>
                <w:sz w:val="20"/>
                <w:szCs w:val="20"/>
              </w:rPr>
              <w:t>T</w:t>
            </w:r>
            <w:r w:rsidRPr="000E4826">
              <w:rPr>
                <w:rFonts w:eastAsia="DengXian"/>
                <w:b/>
                <w:bCs/>
                <w:sz w:val="20"/>
                <w:szCs w:val="20"/>
              </w:rPr>
              <w:t>echnical analysis</w:t>
            </w:r>
          </w:p>
        </w:tc>
        <w:tc>
          <w:tcPr>
            <w:tcW w:w="1416" w:type="dxa"/>
          </w:tcPr>
          <w:p w14:paraId="279FE003" w14:textId="77777777" w:rsidR="000E4826" w:rsidRDefault="00DB6063" w:rsidP="000E4826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Impact</w:t>
            </w:r>
          </w:p>
          <w:p w14:paraId="28C34378" w14:textId="3EC6BC05" w:rsidR="00CC6576" w:rsidRPr="000E4826" w:rsidRDefault="00CC6576" w:rsidP="000E4826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(Degradation</w:t>
            </w:r>
            <w:r w:rsidR="002C3CB5">
              <w:rPr>
                <w:rFonts w:eastAsia="DengXian"/>
                <w:b/>
                <w:bCs/>
                <w:sz w:val="20"/>
                <w:szCs w:val="20"/>
              </w:rPr>
              <w:t>)</w:t>
            </w:r>
          </w:p>
        </w:tc>
      </w:tr>
      <w:tr w:rsidR="00DB6063" w:rsidRPr="000E4826" w14:paraId="4EACB7B8" w14:textId="77777777" w:rsidTr="000834B3">
        <w:tc>
          <w:tcPr>
            <w:tcW w:w="1392" w:type="dxa"/>
            <w:vAlign w:val="center"/>
          </w:tcPr>
          <w:p w14:paraId="2E42A0AE" w14:textId="77777777" w:rsidR="00DB6063" w:rsidRPr="000E4826" w:rsidRDefault="00DB6063" w:rsidP="00DB6063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0E4826">
              <w:rPr>
                <w:rFonts w:eastAsia="Yu Mincho"/>
                <w:sz w:val="20"/>
                <w:szCs w:val="20"/>
              </w:rPr>
              <w:t>Option A)</w:t>
            </w:r>
          </w:p>
        </w:tc>
        <w:tc>
          <w:tcPr>
            <w:tcW w:w="7115" w:type="dxa"/>
          </w:tcPr>
          <w:p w14:paraId="4D1B0721" w14:textId="2A75A6F4" w:rsidR="00DB6063" w:rsidRPr="000E4826" w:rsidRDefault="00DB6063" w:rsidP="002F07E9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No impact on any layer-3 measurements.</w:t>
            </w:r>
          </w:p>
        </w:tc>
        <w:tc>
          <w:tcPr>
            <w:tcW w:w="1416" w:type="dxa"/>
          </w:tcPr>
          <w:p w14:paraId="20ED679D" w14:textId="5EDB3D0E" w:rsidR="00DB6063" w:rsidRPr="000E4826" w:rsidRDefault="00DB6063" w:rsidP="00DB6063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 w:rsidRPr="00945FA9">
              <w:rPr>
                <w:rFonts w:eastAsia="DengXian"/>
                <w:sz w:val="20"/>
                <w:szCs w:val="20"/>
              </w:rPr>
              <w:t>None</w:t>
            </w:r>
          </w:p>
        </w:tc>
      </w:tr>
      <w:tr w:rsidR="00DB6063" w:rsidRPr="000E4826" w14:paraId="566B9250" w14:textId="77777777" w:rsidTr="000834B3">
        <w:tc>
          <w:tcPr>
            <w:tcW w:w="1392" w:type="dxa"/>
            <w:vAlign w:val="center"/>
          </w:tcPr>
          <w:p w14:paraId="5310E4D6" w14:textId="77777777" w:rsidR="00DB6063" w:rsidRPr="000E4826" w:rsidRDefault="00DB6063" w:rsidP="00DB6063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0E4826">
              <w:rPr>
                <w:rFonts w:eastAsia="Yu Mincho"/>
                <w:sz w:val="20"/>
                <w:szCs w:val="20"/>
              </w:rPr>
              <w:t>Option B-1-1)</w:t>
            </w:r>
          </w:p>
        </w:tc>
        <w:tc>
          <w:tcPr>
            <w:tcW w:w="7115" w:type="dxa"/>
          </w:tcPr>
          <w:p w14:paraId="4A27BB29" w14:textId="66B2FAB3" w:rsidR="00DB6063" w:rsidRPr="000E4826" w:rsidRDefault="00DB6063" w:rsidP="002F07E9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122440">
              <w:rPr>
                <w:rFonts w:eastAsia="MS Mincho"/>
                <w:sz w:val="20"/>
                <w:szCs w:val="20"/>
              </w:rPr>
              <w:t>No impact on any layer-3 measurements.</w:t>
            </w:r>
          </w:p>
        </w:tc>
        <w:tc>
          <w:tcPr>
            <w:tcW w:w="1416" w:type="dxa"/>
          </w:tcPr>
          <w:p w14:paraId="7143F06E" w14:textId="2BC3C9C5" w:rsidR="00DB6063" w:rsidRPr="000E4826" w:rsidRDefault="00DB6063" w:rsidP="00DB6063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 w:rsidRPr="00945FA9">
              <w:rPr>
                <w:rFonts w:eastAsia="DengXian"/>
                <w:sz w:val="20"/>
                <w:szCs w:val="20"/>
              </w:rPr>
              <w:t>None</w:t>
            </w:r>
          </w:p>
        </w:tc>
      </w:tr>
      <w:tr w:rsidR="00DB6063" w:rsidRPr="000E4826" w14:paraId="229CE4D5" w14:textId="77777777" w:rsidTr="000834B3">
        <w:tc>
          <w:tcPr>
            <w:tcW w:w="1392" w:type="dxa"/>
            <w:vAlign w:val="center"/>
          </w:tcPr>
          <w:p w14:paraId="77D8E5B2" w14:textId="77777777" w:rsidR="00DB6063" w:rsidRPr="000E4826" w:rsidRDefault="00DB6063" w:rsidP="00DB6063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0E4826">
              <w:rPr>
                <w:rFonts w:eastAsia="Yu Mincho"/>
                <w:sz w:val="20"/>
                <w:szCs w:val="20"/>
              </w:rPr>
              <w:t>Option B-1-2)</w:t>
            </w:r>
          </w:p>
        </w:tc>
        <w:tc>
          <w:tcPr>
            <w:tcW w:w="7115" w:type="dxa"/>
          </w:tcPr>
          <w:p w14:paraId="56F0C750" w14:textId="3B90278B" w:rsidR="00DB6063" w:rsidRPr="000E4826" w:rsidRDefault="009F4FE4" w:rsidP="002F07E9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There can be interruption on reference signals (</w:t>
            </w:r>
            <w:proofErr w:type="gramStart"/>
            <w:r>
              <w:rPr>
                <w:rFonts w:eastAsia="MS Mincho"/>
                <w:sz w:val="20"/>
                <w:szCs w:val="20"/>
              </w:rPr>
              <w:t>e.g.</w:t>
            </w:r>
            <w:proofErr w:type="gramEnd"/>
            <w:r>
              <w:rPr>
                <w:rFonts w:eastAsia="MS Mincho"/>
                <w:sz w:val="20"/>
                <w:szCs w:val="20"/>
              </w:rPr>
              <w:t xml:space="preserve"> SSB, CSI-RS, CRS </w:t>
            </w:r>
            <w:proofErr w:type="spellStart"/>
            <w:r>
              <w:rPr>
                <w:rFonts w:eastAsia="MS Mincho"/>
                <w:sz w:val="20"/>
                <w:szCs w:val="20"/>
              </w:rPr>
              <w:t>etc</w:t>
            </w:r>
            <w:proofErr w:type="spellEnd"/>
            <w:r>
              <w:rPr>
                <w:rFonts w:eastAsia="MS Mincho"/>
                <w:sz w:val="20"/>
                <w:szCs w:val="20"/>
              </w:rPr>
              <w:t xml:space="preserve">) used for L3 measurement performed without gaps on another carrier (e.g. SCC </w:t>
            </w:r>
            <w:proofErr w:type="spellStart"/>
            <w:r>
              <w:rPr>
                <w:rFonts w:eastAsia="MS Mincho"/>
                <w:sz w:val="20"/>
                <w:szCs w:val="20"/>
              </w:rPr>
              <w:t>etc</w:t>
            </w:r>
            <w:proofErr w:type="spellEnd"/>
            <w:r>
              <w:rPr>
                <w:rFonts w:eastAsia="MS Mincho"/>
                <w:sz w:val="20"/>
                <w:szCs w:val="20"/>
              </w:rPr>
              <w:t>). Any interruption may degrade the L3 measurement performance. However, the UE should be able to avoid interruption on RSs used for L3 measurements.</w:t>
            </w:r>
          </w:p>
        </w:tc>
        <w:tc>
          <w:tcPr>
            <w:tcW w:w="1416" w:type="dxa"/>
          </w:tcPr>
          <w:p w14:paraId="6E1B2665" w14:textId="2449E673" w:rsidR="00DB6063" w:rsidRPr="000E4826" w:rsidRDefault="009F4FE4" w:rsidP="00DB6063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Low</w:t>
            </w:r>
          </w:p>
        </w:tc>
      </w:tr>
      <w:tr w:rsidR="000834B3" w:rsidRPr="000E4826" w14:paraId="69F80A64" w14:textId="77777777" w:rsidTr="000834B3">
        <w:tc>
          <w:tcPr>
            <w:tcW w:w="1392" w:type="dxa"/>
            <w:vAlign w:val="center"/>
          </w:tcPr>
          <w:p w14:paraId="780387D5" w14:textId="77777777" w:rsidR="000834B3" w:rsidRPr="000E4826" w:rsidRDefault="000834B3" w:rsidP="000834B3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0E4826">
              <w:rPr>
                <w:rFonts w:eastAsia="Yu Mincho"/>
                <w:sz w:val="20"/>
                <w:szCs w:val="20"/>
              </w:rPr>
              <w:t>Option B-1-3)</w:t>
            </w:r>
          </w:p>
        </w:tc>
        <w:tc>
          <w:tcPr>
            <w:tcW w:w="7115" w:type="dxa"/>
          </w:tcPr>
          <w:p w14:paraId="3A7EE905" w14:textId="1CEC7A71" w:rsidR="000834B3" w:rsidRPr="000E4826" w:rsidRDefault="000834B3" w:rsidP="000834B3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122440">
              <w:rPr>
                <w:rFonts w:eastAsia="MS Mincho"/>
                <w:sz w:val="20"/>
                <w:szCs w:val="20"/>
              </w:rPr>
              <w:t>No impact on any layer-3 measurements.</w:t>
            </w:r>
          </w:p>
        </w:tc>
        <w:tc>
          <w:tcPr>
            <w:tcW w:w="1416" w:type="dxa"/>
          </w:tcPr>
          <w:p w14:paraId="31BE3B5C" w14:textId="1EC3F2C5" w:rsidR="000834B3" w:rsidRPr="000E4826" w:rsidRDefault="000834B3" w:rsidP="000834B3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 w:rsidRPr="00945FA9">
              <w:rPr>
                <w:rFonts w:eastAsia="DengXian"/>
                <w:sz w:val="20"/>
                <w:szCs w:val="20"/>
              </w:rPr>
              <w:t>None</w:t>
            </w:r>
          </w:p>
        </w:tc>
      </w:tr>
      <w:tr w:rsidR="00DB6063" w:rsidRPr="000E4826" w14:paraId="6D1BD6A6" w14:textId="77777777" w:rsidTr="000834B3">
        <w:tc>
          <w:tcPr>
            <w:tcW w:w="1392" w:type="dxa"/>
            <w:vAlign w:val="center"/>
          </w:tcPr>
          <w:p w14:paraId="6BB39397" w14:textId="77777777" w:rsidR="00DB6063" w:rsidRPr="000E4826" w:rsidRDefault="00DB6063" w:rsidP="00DB6063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0E4826">
              <w:rPr>
                <w:rFonts w:eastAsia="Yu Mincho"/>
                <w:sz w:val="20"/>
                <w:szCs w:val="20"/>
              </w:rPr>
              <w:t>Option B-1-4)</w:t>
            </w:r>
          </w:p>
        </w:tc>
        <w:tc>
          <w:tcPr>
            <w:tcW w:w="7115" w:type="dxa"/>
          </w:tcPr>
          <w:p w14:paraId="6331EBF5" w14:textId="421A9348" w:rsidR="00DB6063" w:rsidRPr="000E4826" w:rsidRDefault="009F4FE4" w:rsidP="002F07E9">
            <w:pPr>
              <w:numPr>
                <w:ilvl w:val="0"/>
                <w:numId w:val="16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There can be interruption on reference signals (</w:t>
            </w:r>
            <w:proofErr w:type="gramStart"/>
            <w:r>
              <w:rPr>
                <w:rFonts w:eastAsia="MS Mincho"/>
                <w:sz w:val="20"/>
                <w:szCs w:val="20"/>
              </w:rPr>
              <w:t>e.g.</w:t>
            </w:r>
            <w:proofErr w:type="gramEnd"/>
            <w:r>
              <w:rPr>
                <w:rFonts w:eastAsia="MS Mincho"/>
                <w:sz w:val="20"/>
                <w:szCs w:val="20"/>
              </w:rPr>
              <w:t xml:space="preserve"> SSB, CSI-RS, CRS </w:t>
            </w:r>
            <w:proofErr w:type="spellStart"/>
            <w:r>
              <w:rPr>
                <w:rFonts w:eastAsia="MS Mincho"/>
                <w:sz w:val="20"/>
                <w:szCs w:val="20"/>
              </w:rPr>
              <w:t>etc</w:t>
            </w:r>
            <w:proofErr w:type="spellEnd"/>
            <w:r>
              <w:rPr>
                <w:rFonts w:eastAsia="MS Mincho"/>
                <w:sz w:val="20"/>
                <w:szCs w:val="20"/>
              </w:rPr>
              <w:t xml:space="preserve">) used for L3 measurement performed without gaps on another carrier (e.g. SCC </w:t>
            </w:r>
            <w:proofErr w:type="spellStart"/>
            <w:r>
              <w:rPr>
                <w:rFonts w:eastAsia="MS Mincho"/>
                <w:sz w:val="20"/>
                <w:szCs w:val="20"/>
              </w:rPr>
              <w:t>etc</w:t>
            </w:r>
            <w:proofErr w:type="spellEnd"/>
            <w:r>
              <w:rPr>
                <w:rFonts w:eastAsia="MS Mincho"/>
                <w:sz w:val="20"/>
                <w:szCs w:val="20"/>
              </w:rPr>
              <w:t>). Any interruption may degrade the L3 measurement performance. However, the UE should be able to avoid interruption on RSs used for L3 measurements.</w:t>
            </w:r>
          </w:p>
        </w:tc>
        <w:tc>
          <w:tcPr>
            <w:tcW w:w="1416" w:type="dxa"/>
          </w:tcPr>
          <w:p w14:paraId="0D36099F" w14:textId="10911244" w:rsidR="00DB6063" w:rsidRPr="000E4826" w:rsidRDefault="009F4FE4" w:rsidP="00DB6063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Low</w:t>
            </w:r>
          </w:p>
        </w:tc>
      </w:tr>
      <w:tr w:rsidR="000E4826" w:rsidRPr="000E4826" w14:paraId="48EDF1AE" w14:textId="77777777" w:rsidTr="000834B3">
        <w:tc>
          <w:tcPr>
            <w:tcW w:w="1392" w:type="dxa"/>
            <w:vAlign w:val="center"/>
          </w:tcPr>
          <w:p w14:paraId="60069FDB" w14:textId="77777777" w:rsidR="000E4826" w:rsidRPr="000E4826" w:rsidRDefault="000E4826" w:rsidP="000E4826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0E4826">
              <w:rPr>
                <w:rFonts w:eastAsia="Yu Mincho"/>
                <w:sz w:val="20"/>
                <w:szCs w:val="20"/>
              </w:rPr>
              <w:t>Option B-2-1)</w:t>
            </w:r>
          </w:p>
        </w:tc>
        <w:tc>
          <w:tcPr>
            <w:tcW w:w="7115" w:type="dxa"/>
          </w:tcPr>
          <w:p w14:paraId="792F70A4" w14:textId="1E046A1A" w:rsidR="000E4826" w:rsidRPr="000E4826" w:rsidRDefault="00DB6063" w:rsidP="002F07E9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Gap sharing between </w:t>
            </w:r>
            <w:r w:rsidRPr="000E4826">
              <w:rPr>
                <w:rFonts w:eastAsia="MS Mincho"/>
                <w:sz w:val="20"/>
                <w:szCs w:val="20"/>
              </w:rPr>
              <w:t xml:space="preserve">RLM/BFD/BM </w:t>
            </w:r>
            <w:r>
              <w:rPr>
                <w:rFonts w:eastAsia="MS Mincho"/>
                <w:sz w:val="20"/>
                <w:szCs w:val="20"/>
              </w:rPr>
              <w:t xml:space="preserve">and </w:t>
            </w:r>
            <w:r w:rsidR="00E96196">
              <w:rPr>
                <w:rFonts w:eastAsia="MS Mincho"/>
                <w:sz w:val="20"/>
                <w:szCs w:val="20"/>
              </w:rPr>
              <w:t xml:space="preserve">L3 measurements will lead to longer L3 measurement delays </w:t>
            </w:r>
            <w:proofErr w:type="gramStart"/>
            <w:r w:rsidR="00E96196">
              <w:rPr>
                <w:rFonts w:eastAsia="MS Mincho"/>
                <w:sz w:val="20"/>
                <w:szCs w:val="20"/>
              </w:rPr>
              <w:t>e.g.</w:t>
            </w:r>
            <w:proofErr w:type="gramEnd"/>
            <w:r w:rsidR="00E96196">
              <w:rPr>
                <w:rFonts w:eastAsia="MS Mincho"/>
                <w:sz w:val="20"/>
                <w:szCs w:val="20"/>
              </w:rPr>
              <w:t xml:space="preserve"> </w:t>
            </w:r>
            <w:r w:rsidR="00BC62C9">
              <w:rPr>
                <w:rFonts w:eastAsia="MS Mincho"/>
                <w:sz w:val="20"/>
                <w:szCs w:val="20"/>
              </w:rPr>
              <w:t>intra-frequency, inter-frequency, inter-RAT cell search/measurement period</w:t>
            </w:r>
            <w:r w:rsidR="00C95E28">
              <w:rPr>
                <w:rFonts w:eastAsia="MS Mincho"/>
                <w:sz w:val="20"/>
                <w:szCs w:val="20"/>
              </w:rPr>
              <w:t>s</w:t>
            </w:r>
            <w:r w:rsidR="00BC62C9">
              <w:rPr>
                <w:rFonts w:eastAsia="MS Mincho"/>
                <w:sz w:val="20"/>
                <w:szCs w:val="20"/>
              </w:rPr>
              <w:t xml:space="preserve"> etc</w:t>
            </w:r>
            <w:r w:rsidR="000E4826" w:rsidRPr="000E4826"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1416" w:type="dxa"/>
          </w:tcPr>
          <w:p w14:paraId="2C014CD9" w14:textId="03C6D1BE" w:rsidR="000E4826" w:rsidRPr="000E4826" w:rsidRDefault="00BC62C9" w:rsidP="000E4826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Medium</w:t>
            </w:r>
          </w:p>
        </w:tc>
      </w:tr>
      <w:tr w:rsidR="000E4826" w:rsidRPr="000E4826" w14:paraId="1A9714CA" w14:textId="77777777" w:rsidTr="000834B3">
        <w:tc>
          <w:tcPr>
            <w:tcW w:w="1392" w:type="dxa"/>
            <w:vAlign w:val="center"/>
          </w:tcPr>
          <w:p w14:paraId="6B5D79AC" w14:textId="77777777" w:rsidR="000E4826" w:rsidRPr="000E4826" w:rsidRDefault="000E4826" w:rsidP="000E4826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0E4826">
              <w:rPr>
                <w:rFonts w:eastAsia="Yu Mincho"/>
                <w:sz w:val="20"/>
                <w:szCs w:val="20"/>
              </w:rPr>
              <w:t>Option B-2-2)</w:t>
            </w:r>
          </w:p>
        </w:tc>
        <w:tc>
          <w:tcPr>
            <w:tcW w:w="7115" w:type="dxa"/>
          </w:tcPr>
          <w:p w14:paraId="7C11B70A" w14:textId="52DAE944" w:rsidR="000E4826" w:rsidRPr="000E4826" w:rsidRDefault="00BC62C9" w:rsidP="002F07E9">
            <w:pPr>
              <w:numPr>
                <w:ilvl w:val="0"/>
                <w:numId w:val="15"/>
              </w:numPr>
              <w:spacing w:after="120"/>
              <w:jc w:val="both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Collision between gaps for </w:t>
            </w:r>
            <w:r w:rsidRPr="000E4826">
              <w:rPr>
                <w:rFonts w:eastAsia="MS Mincho"/>
                <w:sz w:val="20"/>
                <w:szCs w:val="20"/>
              </w:rPr>
              <w:t xml:space="preserve">RLM/BFD/BM </w:t>
            </w:r>
            <w:r>
              <w:rPr>
                <w:rFonts w:eastAsia="MS Mincho"/>
                <w:sz w:val="20"/>
                <w:szCs w:val="20"/>
              </w:rPr>
              <w:t xml:space="preserve">and gaps for L3 measurements will lead to longer L3 measurement delays </w:t>
            </w:r>
            <w:proofErr w:type="gramStart"/>
            <w:r>
              <w:rPr>
                <w:rFonts w:eastAsia="MS Mincho"/>
                <w:sz w:val="20"/>
                <w:szCs w:val="20"/>
              </w:rPr>
              <w:t>e.g.</w:t>
            </w:r>
            <w:proofErr w:type="gramEnd"/>
            <w:r>
              <w:rPr>
                <w:rFonts w:eastAsia="MS Mincho"/>
                <w:sz w:val="20"/>
                <w:szCs w:val="20"/>
              </w:rPr>
              <w:t xml:space="preserve"> intra-frequency, inter-frequency, inter-RAT cell search/measurement period etc</w:t>
            </w:r>
            <w:r w:rsidRPr="000E4826"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1416" w:type="dxa"/>
          </w:tcPr>
          <w:p w14:paraId="4EA7E8B4" w14:textId="3638BA28" w:rsidR="000E4826" w:rsidRPr="000E4826" w:rsidRDefault="00BC62C9" w:rsidP="000E4826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Low</w:t>
            </w:r>
          </w:p>
        </w:tc>
      </w:tr>
      <w:tr w:rsidR="00650EE1" w:rsidRPr="000E4826" w14:paraId="747DED21" w14:textId="77777777" w:rsidTr="000834B3">
        <w:tc>
          <w:tcPr>
            <w:tcW w:w="1392" w:type="dxa"/>
            <w:vAlign w:val="center"/>
          </w:tcPr>
          <w:p w14:paraId="3105433B" w14:textId="77777777" w:rsidR="00650EE1" w:rsidRPr="000E4826" w:rsidRDefault="00650EE1" w:rsidP="00650EE1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0E4826">
              <w:rPr>
                <w:rFonts w:eastAsia="Yu Mincho"/>
                <w:sz w:val="20"/>
                <w:szCs w:val="20"/>
              </w:rPr>
              <w:t>Option C)</w:t>
            </w:r>
          </w:p>
        </w:tc>
        <w:tc>
          <w:tcPr>
            <w:tcW w:w="7115" w:type="dxa"/>
          </w:tcPr>
          <w:p w14:paraId="31F0EA9A" w14:textId="4C228D71" w:rsidR="00650EE1" w:rsidRPr="000E4826" w:rsidRDefault="00650EE1" w:rsidP="002F07E9">
            <w:pPr>
              <w:numPr>
                <w:ilvl w:val="0"/>
                <w:numId w:val="15"/>
              </w:numPr>
              <w:spacing w:after="120"/>
              <w:jc w:val="both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  <w:szCs w:val="20"/>
              </w:rPr>
              <w:t>No impact on any layer-3 measurements.</w:t>
            </w:r>
          </w:p>
        </w:tc>
        <w:tc>
          <w:tcPr>
            <w:tcW w:w="1416" w:type="dxa"/>
          </w:tcPr>
          <w:p w14:paraId="0264EA52" w14:textId="5C1E42AE" w:rsidR="00650EE1" w:rsidRPr="000E4826" w:rsidRDefault="00650EE1" w:rsidP="00650EE1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 w:rsidRPr="00945FA9">
              <w:rPr>
                <w:rFonts w:eastAsia="DengXian"/>
                <w:sz w:val="20"/>
                <w:szCs w:val="20"/>
              </w:rPr>
              <w:t>None</w:t>
            </w:r>
          </w:p>
        </w:tc>
      </w:tr>
    </w:tbl>
    <w:p w14:paraId="1C9C50B0" w14:textId="77777777" w:rsidR="004C70C4" w:rsidRPr="00D31DCC" w:rsidRDefault="004C70C4" w:rsidP="004C70C4">
      <w:pPr>
        <w:rPr>
          <w:rFonts w:eastAsia="SimSun"/>
        </w:rPr>
      </w:pPr>
    </w:p>
    <w:p w14:paraId="600F1152" w14:textId="5B65AB59" w:rsidR="00650EE1" w:rsidRDefault="00650EE1" w:rsidP="00650EE1">
      <w:pPr>
        <w:pStyle w:val="Heading2"/>
        <w:spacing w:before="240"/>
        <w:ind w:left="578" w:hanging="578"/>
      </w:pPr>
      <w:r>
        <w:t xml:space="preserve">Throughput </w:t>
      </w:r>
      <w:r w:rsidRPr="004C70C4">
        <w:t>impact</w:t>
      </w:r>
    </w:p>
    <w:p w14:paraId="091682E5" w14:textId="662855E0" w:rsidR="00CA642F" w:rsidRDefault="00650EE1" w:rsidP="00650EE1">
      <w:pPr>
        <w:rPr>
          <w:sz w:val="22"/>
          <w:szCs w:val="22"/>
          <w:lang w:val="en-GB" w:eastAsia="en-US"/>
        </w:rPr>
      </w:pPr>
      <w:r w:rsidRPr="00200AC5">
        <w:rPr>
          <w:sz w:val="22"/>
          <w:szCs w:val="22"/>
          <w:lang w:val="en-GB" w:eastAsia="en-US"/>
        </w:rPr>
        <w:t xml:space="preserve">The </w:t>
      </w:r>
      <w:r>
        <w:rPr>
          <w:sz w:val="22"/>
          <w:szCs w:val="22"/>
          <w:lang w:val="en-GB" w:eastAsia="en-US"/>
        </w:rPr>
        <w:t xml:space="preserve">throughput degradation or data loss is mainly due to interruption </w:t>
      </w:r>
      <w:r w:rsidR="00740608">
        <w:rPr>
          <w:sz w:val="22"/>
          <w:szCs w:val="22"/>
          <w:lang w:val="en-GB" w:eastAsia="en-US"/>
        </w:rPr>
        <w:t xml:space="preserve">caused by RF retuning </w:t>
      </w:r>
      <w:r w:rsidR="00C95E28">
        <w:rPr>
          <w:sz w:val="22"/>
          <w:szCs w:val="22"/>
          <w:lang w:val="en-GB" w:eastAsia="en-US"/>
        </w:rPr>
        <w:t xml:space="preserve">or the </w:t>
      </w:r>
      <w:r w:rsidR="00740608">
        <w:rPr>
          <w:sz w:val="22"/>
          <w:szCs w:val="22"/>
          <w:lang w:val="en-GB" w:eastAsia="en-US"/>
        </w:rPr>
        <w:t>use of measurement gaps</w:t>
      </w:r>
      <w:r w:rsidRPr="00200AC5">
        <w:rPr>
          <w:sz w:val="22"/>
          <w:szCs w:val="22"/>
          <w:lang w:val="en-GB" w:eastAsia="en-US"/>
        </w:rPr>
        <w:t xml:space="preserve">. </w:t>
      </w:r>
      <w:r>
        <w:rPr>
          <w:sz w:val="22"/>
          <w:szCs w:val="22"/>
          <w:lang w:val="en-GB" w:eastAsia="en-US"/>
        </w:rPr>
        <w:t xml:space="preserve">The impact of different options on the </w:t>
      </w:r>
      <w:r w:rsidR="00740608">
        <w:rPr>
          <w:sz w:val="22"/>
          <w:szCs w:val="22"/>
          <w:lang w:val="en-GB" w:eastAsia="en-US"/>
        </w:rPr>
        <w:t xml:space="preserve">user throughput is </w:t>
      </w:r>
      <w:proofErr w:type="spellStart"/>
      <w:r w:rsidR="00740608">
        <w:rPr>
          <w:sz w:val="22"/>
          <w:szCs w:val="22"/>
          <w:lang w:val="en-GB" w:eastAsia="en-US"/>
        </w:rPr>
        <w:t>analzed</w:t>
      </w:r>
      <w:proofErr w:type="spellEnd"/>
      <w:r w:rsidR="00740608">
        <w:rPr>
          <w:sz w:val="22"/>
          <w:szCs w:val="22"/>
          <w:lang w:val="en-GB" w:eastAsia="en-US"/>
        </w:rPr>
        <w:t xml:space="preserve"> below:</w:t>
      </w:r>
    </w:p>
    <w:p w14:paraId="799EC86C" w14:textId="5B7BD051" w:rsidR="00740608" w:rsidRDefault="00740608" w:rsidP="00650EE1">
      <w:pPr>
        <w:rPr>
          <w:sz w:val="22"/>
          <w:szCs w:val="22"/>
          <w:lang w:val="en-GB" w:eastAsia="en-US"/>
        </w:rPr>
      </w:pPr>
    </w:p>
    <w:tbl>
      <w:tblPr>
        <w:tblStyle w:val="TableGrid3"/>
        <w:tblW w:w="9639" w:type="dxa"/>
        <w:tblInd w:w="-5" w:type="dxa"/>
        <w:tblLook w:val="04A0" w:firstRow="1" w:lastRow="0" w:firstColumn="1" w:lastColumn="0" w:noHBand="0" w:noVBand="1"/>
      </w:tblPr>
      <w:tblGrid>
        <w:gridCol w:w="1418"/>
        <w:gridCol w:w="6379"/>
        <w:gridCol w:w="1842"/>
      </w:tblGrid>
      <w:tr w:rsidR="006C0165" w:rsidRPr="006C0165" w14:paraId="31090116" w14:textId="77777777" w:rsidTr="002E6DCB">
        <w:tc>
          <w:tcPr>
            <w:tcW w:w="1418" w:type="dxa"/>
            <w:vMerge w:val="restart"/>
            <w:vAlign w:val="center"/>
          </w:tcPr>
          <w:p w14:paraId="56A1A849" w14:textId="77777777" w:rsidR="006C0165" w:rsidRPr="006C0165" w:rsidRDefault="006C0165" w:rsidP="00A753AE">
            <w:pPr>
              <w:spacing w:after="0"/>
              <w:jc w:val="center"/>
              <w:rPr>
                <w:rFonts w:eastAsia="DengXian"/>
                <w:sz w:val="20"/>
                <w:szCs w:val="20"/>
              </w:rPr>
            </w:pPr>
            <w:r w:rsidRPr="006C0165">
              <w:rPr>
                <w:rFonts w:eastAsia="DengXian"/>
                <w:b/>
                <w:bCs/>
                <w:sz w:val="20"/>
                <w:szCs w:val="20"/>
              </w:rPr>
              <w:t>Options</w:t>
            </w:r>
          </w:p>
        </w:tc>
        <w:tc>
          <w:tcPr>
            <w:tcW w:w="8221" w:type="dxa"/>
            <w:gridSpan w:val="2"/>
            <w:vAlign w:val="center"/>
          </w:tcPr>
          <w:p w14:paraId="12C1D4AF" w14:textId="77777777" w:rsidR="006C0165" w:rsidRPr="006C0165" w:rsidRDefault="006C0165" w:rsidP="00A753AE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6C0165">
              <w:rPr>
                <w:rFonts w:eastAsia="DengXian"/>
                <w:b/>
                <w:bCs/>
                <w:sz w:val="20"/>
                <w:szCs w:val="20"/>
              </w:rPr>
              <w:t>Throughput impact (Data interruption)</w:t>
            </w:r>
          </w:p>
        </w:tc>
      </w:tr>
      <w:tr w:rsidR="006C0165" w:rsidRPr="006C0165" w14:paraId="2C315E47" w14:textId="77777777" w:rsidTr="002E6DCB">
        <w:tc>
          <w:tcPr>
            <w:tcW w:w="1418" w:type="dxa"/>
            <w:vMerge/>
            <w:vAlign w:val="center"/>
          </w:tcPr>
          <w:p w14:paraId="417B75B8" w14:textId="77777777" w:rsidR="006C0165" w:rsidRPr="006C0165" w:rsidRDefault="006C0165" w:rsidP="00A753AE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385FEDAF" w14:textId="77777777" w:rsidR="006C0165" w:rsidRPr="006C0165" w:rsidRDefault="006C0165" w:rsidP="00A753AE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6C0165">
              <w:rPr>
                <w:rFonts w:eastAsia="DengXian" w:hint="eastAsia"/>
                <w:b/>
                <w:bCs/>
                <w:sz w:val="20"/>
                <w:szCs w:val="20"/>
              </w:rPr>
              <w:t>T</w:t>
            </w:r>
            <w:r w:rsidRPr="006C0165">
              <w:rPr>
                <w:rFonts w:eastAsia="DengXian"/>
                <w:b/>
                <w:bCs/>
                <w:sz w:val="20"/>
                <w:szCs w:val="20"/>
              </w:rPr>
              <w:t>echnical analysis</w:t>
            </w:r>
          </w:p>
        </w:tc>
        <w:tc>
          <w:tcPr>
            <w:tcW w:w="1842" w:type="dxa"/>
          </w:tcPr>
          <w:p w14:paraId="532E243F" w14:textId="18DBB885" w:rsidR="006C0165" w:rsidRPr="006C0165" w:rsidRDefault="00AE62E8" w:rsidP="00A753AE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Impact</w:t>
            </w:r>
            <w:r w:rsidR="00A753AE">
              <w:rPr>
                <w:rFonts w:eastAsia="DengXian"/>
                <w:b/>
                <w:bCs/>
                <w:sz w:val="20"/>
                <w:szCs w:val="20"/>
              </w:rPr>
              <w:t xml:space="preserve"> (Throughput loss)</w:t>
            </w:r>
          </w:p>
        </w:tc>
      </w:tr>
      <w:tr w:rsidR="006C0165" w:rsidRPr="006C0165" w14:paraId="0E3D4E36" w14:textId="77777777" w:rsidTr="002E6DCB">
        <w:tc>
          <w:tcPr>
            <w:tcW w:w="1418" w:type="dxa"/>
            <w:vAlign w:val="center"/>
          </w:tcPr>
          <w:p w14:paraId="7CFA9804" w14:textId="77777777" w:rsidR="006C0165" w:rsidRPr="006C0165" w:rsidRDefault="006C0165" w:rsidP="00A753AE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6C0165">
              <w:rPr>
                <w:rFonts w:eastAsia="Yu Mincho"/>
                <w:sz w:val="20"/>
                <w:szCs w:val="20"/>
              </w:rPr>
              <w:t>Option A)</w:t>
            </w:r>
          </w:p>
        </w:tc>
        <w:tc>
          <w:tcPr>
            <w:tcW w:w="6379" w:type="dxa"/>
          </w:tcPr>
          <w:p w14:paraId="34A6C392" w14:textId="63592595" w:rsidR="006C0165" w:rsidRPr="006C0165" w:rsidRDefault="007A43C6" w:rsidP="00C95E28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No impact on throughput since CD-SSB or NCD-SSB is within the UE’s active BWP.</w:t>
            </w:r>
            <w:r w:rsidR="00C95E28">
              <w:rPr>
                <w:rFonts w:eastAsia="MS Mincho"/>
                <w:sz w:val="20"/>
                <w:szCs w:val="20"/>
              </w:rPr>
              <w:t xml:space="preserve"> T</w:t>
            </w:r>
            <w:r w:rsidR="0011638B" w:rsidRPr="00C95E28">
              <w:rPr>
                <w:rFonts w:eastAsia="MS Mincho"/>
                <w:sz w:val="20"/>
                <w:szCs w:val="20"/>
              </w:rPr>
              <w:t>here</w:t>
            </w:r>
            <w:r w:rsidR="00C95E28">
              <w:rPr>
                <w:rFonts w:eastAsia="MS Mincho"/>
                <w:sz w:val="20"/>
                <w:szCs w:val="20"/>
              </w:rPr>
              <w:t xml:space="preserve">for </w:t>
            </w:r>
            <w:r w:rsidR="0011638B" w:rsidRPr="00C95E28">
              <w:rPr>
                <w:rFonts w:eastAsia="MS Mincho"/>
                <w:sz w:val="20"/>
                <w:szCs w:val="20"/>
              </w:rPr>
              <w:t>no RF retuning</w:t>
            </w:r>
            <w:r w:rsidR="00133918" w:rsidRPr="00C95E28">
              <w:rPr>
                <w:rFonts w:eastAsia="MS Mincho"/>
                <w:sz w:val="20"/>
                <w:szCs w:val="20"/>
              </w:rPr>
              <w:t xml:space="preserve"> </w:t>
            </w:r>
            <w:r w:rsidR="00C95E28">
              <w:rPr>
                <w:rFonts w:eastAsia="MS Mincho"/>
                <w:sz w:val="20"/>
                <w:szCs w:val="20"/>
              </w:rPr>
              <w:t xml:space="preserve">is needed </w:t>
            </w:r>
            <w:r w:rsidR="00133918" w:rsidRPr="00C95E28">
              <w:rPr>
                <w:rFonts w:eastAsia="MS Mincho"/>
                <w:sz w:val="20"/>
                <w:szCs w:val="20"/>
              </w:rPr>
              <w:t xml:space="preserve">for CSI-RS based </w:t>
            </w:r>
            <w:r w:rsidR="00133918" w:rsidRPr="0044781F">
              <w:rPr>
                <w:rFonts w:eastAsia="MS Mincho"/>
                <w:sz w:val="20"/>
                <w:szCs w:val="20"/>
              </w:rPr>
              <w:t>RLM/BFD/BM measurement</w:t>
            </w:r>
            <w:r w:rsidR="00C95E28">
              <w:rPr>
                <w:rFonts w:eastAsia="MS Mincho"/>
                <w:sz w:val="20"/>
                <w:szCs w:val="20"/>
              </w:rPr>
              <w:t>s</w:t>
            </w:r>
            <w:r w:rsidR="006C0165" w:rsidRPr="006C0165"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14:paraId="7CA98417" w14:textId="1E72DFEA" w:rsidR="006C0165" w:rsidRPr="006C0165" w:rsidRDefault="00133918" w:rsidP="00A753AE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None</w:t>
            </w:r>
          </w:p>
        </w:tc>
      </w:tr>
      <w:tr w:rsidR="006C0165" w:rsidRPr="006C0165" w14:paraId="127FC7EE" w14:textId="77777777" w:rsidTr="002E6DCB">
        <w:tc>
          <w:tcPr>
            <w:tcW w:w="1418" w:type="dxa"/>
            <w:vAlign w:val="center"/>
          </w:tcPr>
          <w:p w14:paraId="60EE17CD" w14:textId="77777777" w:rsidR="006C0165" w:rsidRPr="006C0165" w:rsidRDefault="006C0165" w:rsidP="00A753AE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6C0165">
              <w:rPr>
                <w:rFonts w:eastAsia="Yu Mincho"/>
                <w:sz w:val="20"/>
                <w:szCs w:val="20"/>
              </w:rPr>
              <w:lastRenderedPageBreak/>
              <w:t>Option B-1-1)</w:t>
            </w:r>
          </w:p>
        </w:tc>
        <w:tc>
          <w:tcPr>
            <w:tcW w:w="6379" w:type="dxa"/>
          </w:tcPr>
          <w:p w14:paraId="2913F76E" w14:textId="6E03ACAD" w:rsidR="006C0165" w:rsidRPr="006C0165" w:rsidRDefault="00FA2242" w:rsidP="002F07E9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No impact on throughput since </w:t>
            </w:r>
            <w:r w:rsidR="0050091A">
              <w:rPr>
                <w:rFonts w:eastAsia="MS Mincho"/>
                <w:sz w:val="20"/>
                <w:szCs w:val="20"/>
              </w:rPr>
              <w:t xml:space="preserve">the </w:t>
            </w:r>
            <w:r w:rsidRPr="0044781F">
              <w:rPr>
                <w:rFonts w:eastAsia="MS Mincho"/>
                <w:sz w:val="20"/>
                <w:szCs w:val="20"/>
              </w:rPr>
              <w:t>RLM/BFD/BM measurement</w:t>
            </w:r>
            <w:r w:rsidR="00C95E28">
              <w:rPr>
                <w:rFonts w:eastAsia="MS Mincho"/>
                <w:sz w:val="20"/>
                <w:szCs w:val="20"/>
              </w:rPr>
              <w:t>s</w:t>
            </w:r>
            <w:r w:rsidR="0050091A">
              <w:rPr>
                <w:rFonts w:eastAsia="MS Mincho"/>
                <w:sz w:val="20"/>
                <w:szCs w:val="20"/>
              </w:rPr>
              <w:t xml:space="preserve"> will not cause any interruption</w:t>
            </w:r>
            <w:r w:rsidRPr="006C0165"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14:paraId="7E07F646" w14:textId="19D82AB9" w:rsidR="006C0165" w:rsidRPr="006C0165" w:rsidRDefault="0050091A" w:rsidP="00A753AE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None</w:t>
            </w:r>
          </w:p>
        </w:tc>
      </w:tr>
      <w:tr w:rsidR="006C0165" w:rsidRPr="006C0165" w14:paraId="6C156575" w14:textId="77777777" w:rsidTr="002E6DCB">
        <w:tc>
          <w:tcPr>
            <w:tcW w:w="1418" w:type="dxa"/>
            <w:vAlign w:val="center"/>
          </w:tcPr>
          <w:p w14:paraId="4B25A989" w14:textId="77777777" w:rsidR="006C0165" w:rsidRPr="006C0165" w:rsidRDefault="006C0165" w:rsidP="00A753AE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6C0165">
              <w:rPr>
                <w:rFonts w:eastAsia="Yu Mincho"/>
                <w:sz w:val="20"/>
                <w:szCs w:val="20"/>
              </w:rPr>
              <w:t>Option B-1-2)</w:t>
            </w:r>
          </w:p>
        </w:tc>
        <w:tc>
          <w:tcPr>
            <w:tcW w:w="6379" w:type="dxa"/>
          </w:tcPr>
          <w:p w14:paraId="60D87B74" w14:textId="5E62777D" w:rsidR="0050091A" w:rsidRDefault="0050091A" w:rsidP="002F07E9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44781F">
              <w:rPr>
                <w:rFonts w:eastAsia="MS Mincho"/>
                <w:sz w:val="20"/>
                <w:szCs w:val="20"/>
              </w:rPr>
              <w:t>RLM/BFD/BM measurement</w:t>
            </w:r>
            <w:r>
              <w:rPr>
                <w:rFonts w:eastAsia="MS Mincho"/>
                <w:sz w:val="20"/>
                <w:szCs w:val="20"/>
              </w:rPr>
              <w:t xml:space="preserve"> will cause interruption</w:t>
            </w:r>
            <w:r w:rsidR="00AE62E8">
              <w:rPr>
                <w:rFonts w:eastAsia="MS Mincho"/>
                <w:sz w:val="20"/>
                <w:szCs w:val="20"/>
              </w:rPr>
              <w:t xml:space="preserve">s due to </w:t>
            </w:r>
            <w:r w:rsidR="00C25991">
              <w:rPr>
                <w:rFonts w:eastAsia="MS Mincho"/>
                <w:sz w:val="20"/>
                <w:szCs w:val="20"/>
              </w:rPr>
              <w:t xml:space="preserve">RF </w:t>
            </w:r>
            <w:r w:rsidR="00AE62E8">
              <w:rPr>
                <w:rFonts w:eastAsia="MS Mincho"/>
                <w:sz w:val="20"/>
                <w:szCs w:val="20"/>
              </w:rPr>
              <w:t>retuning</w:t>
            </w:r>
            <w:r w:rsidRPr="006C0165">
              <w:rPr>
                <w:rFonts w:eastAsia="MS Mincho"/>
                <w:sz w:val="20"/>
                <w:szCs w:val="20"/>
              </w:rPr>
              <w:t>.</w:t>
            </w:r>
          </w:p>
          <w:p w14:paraId="5162B070" w14:textId="4BD1B70F" w:rsidR="006C0165" w:rsidRPr="006C0165" w:rsidRDefault="006C0165" w:rsidP="002F07E9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6C0165">
              <w:rPr>
                <w:rFonts w:eastAsia="MS Mincho" w:hint="eastAsia"/>
                <w:sz w:val="20"/>
                <w:szCs w:val="20"/>
              </w:rPr>
              <w:t>I</w:t>
            </w:r>
            <w:r w:rsidRPr="006C0165">
              <w:rPr>
                <w:rFonts w:eastAsia="MS Mincho"/>
                <w:sz w:val="20"/>
                <w:szCs w:val="20"/>
              </w:rPr>
              <w:t>nterruptions w</w:t>
            </w:r>
            <w:r w:rsidR="00C25991">
              <w:rPr>
                <w:rFonts w:eastAsia="MS Mincho"/>
                <w:sz w:val="20"/>
                <w:szCs w:val="20"/>
              </w:rPr>
              <w:t xml:space="preserve">ill lead to </w:t>
            </w:r>
            <w:r w:rsidRPr="006C0165">
              <w:rPr>
                <w:rFonts w:eastAsia="MS Mincho"/>
                <w:sz w:val="20"/>
                <w:szCs w:val="20"/>
              </w:rPr>
              <w:t>throughput loss.</w:t>
            </w:r>
          </w:p>
        </w:tc>
        <w:tc>
          <w:tcPr>
            <w:tcW w:w="1842" w:type="dxa"/>
          </w:tcPr>
          <w:p w14:paraId="521789FC" w14:textId="76B06B18" w:rsidR="006C0165" w:rsidRPr="006C0165" w:rsidRDefault="00AE62E8" w:rsidP="00A753AE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Medum</w:t>
            </w:r>
            <w:proofErr w:type="spellEnd"/>
          </w:p>
        </w:tc>
      </w:tr>
      <w:tr w:rsidR="00473C61" w:rsidRPr="006C0165" w14:paraId="3C485EB1" w14:textId="77777777" w:rsidTr="002E6DCB">
        <w:tc>
          <w:tcPr>
            <w:tcW w:w="1418" w:type="dxa"/>
            <w:vAlign w:val="center"/>
          </w:tcPr>
          <w:p w14:paraId="0BE21C56" w14:textId="77777777" w:rsidR="00473C61" w:rsidRPr="006C0165" w:rsidRDefault="00473C61" w:rsidP="00473C61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6C0165">
              <w:rPr>
                <w:rFonts w:eastAsia="Yu Mincho"/>
                <w:sz w:val="20"/>
                <w:szCs w:val="20"/>
              </w:rPr>
              <w:t>Option B-1-3)</w:t>
            </w:r>
          </w:p>
        </w:tc>
        <w:tc>
          <w:tcPr>
            <w:tcW w:w="6379" w:type="dxa"/>
          </w:tcPr>
          <w:p w14:paraId="7C65D931" w14:textId="6CE287C4" w:rsidR="00473C61" w:rsidRPr="006C0165" w:rsidRDefault="00473C61" w:rsidP="00473C61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No impact on throughput since the </w:t>
            </w:r>
            <w:r w:rsidRPr="0044781F">
              <w:rPr>
                <w:rFonts w:eastAsia="MS Mincho"/>
                <w:sz w:val="20"/>
                <w:szCs w:val="20"/>
              </w:rPr>
              <w:t>RLM/BFD/BM measurement</w:t>
            </w:r>
            <w:r>
              <w:rPr>
                <w:rFonts w:eastAsia="MS Mincho"/>
                <w:sz w:val="20"/>
                <w:szCs w:val="20"/>
              </w:rPr>
              <w:t xml:space="preserve"> will not cause any interruption</w:t>
            </w:r>
            <w:r w:rsidRPr="006C0165"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14:paraId="6A4A37B7" w14:textId="3D40888E" w:rsidR="00473C61" w:rsidRPr="006C0165" w:rsidRDefault="00473C61" w:rsidP="00473C61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None</w:t>
            </w:r>
          </w:p>
        </w:tc>
      </w:tr>
      <w:tr w:rsidR="00473C61" w:rsidRPr="006C0165" w14:paraId="508B193E" w14:textId="77777777" w:rsidTr="002E6DCB">
        <w:tc>
          <w:tcPr>
            <w:tcW w:w="1418" w:type="dxa"/>
            <w:vAlign w:val="center"/>
          </w:tcPr>
          <w:p w14:paraId="3F6585C4" w14:textId="77777777" w:rsidR="00473C61" w:rsidRPr="006C0165" w:rsidRDefault="00473C61" w:rsidP="00473C61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6C0165">
              <w:rPr>
                <w:rFonts w:eastAsia="Yu Mincho"/>
                <w:sz w:val="20"/>
                <w:szCs w:val="20"/>
              </w:rPr>
              <w:t>Option B-1-4)</w:t>
            </w:r>
          </w:p>
        </w:tc>
        <w:tc>
          <w:tcPr>
            <w:tcW w:w="6379" w:type="dxa"/>
          </w:tcPr>
          <w:p w14:paraId="74AF1AA5" w14:textId="7273EDDA" w:rsidR="00473C61" w:rsidRPr="006C0165" w:rsidRDefault="00473C61" w:rsidP="00473C61">
            <w:pPr>
              <w:numPr>
                <w:ilvl w:val="0"/>
                <w:numId w:val="16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44781F">
              <w:rPr>
                <w:rFonts w:eastAsia="MS Mincho"/>
                <w:sz w:val="20"/>
                <w:szCs w:val="20"/>
              </w:rPr>
              <w:t>RLM/BFD/BM measurement</w:t>
            </w:r>
            <w:r>
              <w:rPr>
                <w:rFonts w:eastAsia="MS Mincho"/>
                <w:sz w:val="20"/>
                <w:szCs w:val="20"/>
              </w:rPr>
              <w:t xml:space="preserve"> will cause interruptions due to </w:t>
            </w:r>
            <w:r w:rsidR="00C25991">
              <w:rPr>
                <w:rFonts w:eastAsia="MS Mincho"/>
                <w:sz w:val="20"/>
                <w:szCs w:val="20"/>
              </w:rPr>
              <w:t xml:space="preserve">RF </w:t>
            </w:r>
            <w:r>
              <w:rPr>
                <w:rFonts w:eastAsia="MS Mincho"/>
                <w:sz w:val="20"/>
                <w:szCs w:val="20"/>
              </w:rPr>
              <w:t>retuning</w:t>
            </w:r>
            <w:r w:rsidRPr="006C0165">
              <w:rPr>
                <w:rFonts w:eastAsia="MS Mincho"/>
                <w:sz w:val="20"/>
                <w:szCs w:val="20"/>
              </w:rPr>
              <w:t>.</w:t>
            </w:r>
          </w:p>
          <w:p w14:paraId="320F61B0" w14:textId="0F98E065" w:rsidR="00473C61" w:rsidRPr="006C0165" w:rsidRDefault="00C25991" w:rsidP="00473C61">
            <w:pPr>
              <w:numPr>
                <w:ilvl w:val="0"/>
                <w:numId w:val="16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6C0165">
              <w:rPr>
                <w:rFonts w:eastAsia="MS Mincho" w:hint="eastAsia"/>
                <w:sz w:val="20"/>
                <w:szCs w:val="20"/>
              </w:rPr>
              <w:t>I</w:t>
            </w:r>
            <w:r w:rsidRPr="006C0165">
              <w:rPr>
                <w:rFonts w:eastAsia="MS Mincho"/>
                <w:sz w:val="20"/>
                <w:szCs w:val="20"/>
              </w:rPr>
              <w:t>nterruptions w</w:t>
            </w:r>
            <w:r>
              <w:rPr>
                <w:rFonts w:eastAsia="MS Mincho"/>
                <w:sz w:val="20"/>
                <w:szCs w:val="20"/>
              </w:rPr>
              <w:t xml:space="preserve">ill lead to </w:t>
            </w:r>
            <w:r w:rsidRPr="006C0165">
              <w:rPr>
                <w:rFonts w:eastAsia="MS Mincho"/>
                <w:sz w:val="20"/>
                <w:szCs w:val="20"/>
              </w:rPr>
              <w:t>throughput loss.</w:t>
            </w:r>
          </w:p>
        </w:tc>
        <w:tc>
          <w:tcPr>
            <w:tcW w:w="1842" w:type="dxa"/>
          </w:tcPr>
          <w:p w14:paraId="1323694B" w14:textId="3AC114AD" w:rsidR="00473C61" w:rsidRPr="006C0165" w:rsidRDefault="00473C61" w:rsidP="00473C61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Medum</w:t>
            </w:r>
            <w:proofErr w:type="spellEnd"/>
          </w:p>
        </w:tc>
      </w:tr>
      <w:tr w:rsidR="006C0165" w:rsidRPr="006C0165" w14:paraId="1D09AE2D" w14:textId="77777777" w:rsidTr="002E6DCB">
        <w:tc>
          <w:tcPr>
            <w:tcW w:w="1418" w:type="dxa"/>
            <w:vAlign w:val="center"/>
          </w:tcPr>
          <w:p w14:paraId="035445CE" w14:textId="77777777" w:rsidR="006C0165" w:rsidRPr="006C0165" w:rsidRDefault="006C0165" w:rsidP="00A753AE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6C0165">
              <w:rPr>
                <w:rFonts w:eastAsia="Yu Mincho"/>
                <w:sz w:val="20"/>
                <w:szCs w:val="20"/>
              </w:rPr>
              <w:t>Option B-2-1)</w:t>
            </w:r>
          </w:p>
        </w:tc>
        <w:tc>
          <w:tcPr>
            <w:tcW w:w="6379" w:type="dxa"/>
          </w:tcPr>
          <w:p w14:paraId="1E105257" w14:textId="35A471B7" w:rsidR="00696621" w:rsidRDefault="00F46A95" w:rsidP="002F07E9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44781F">
              <w:rPr>
                <w:rFonts w:eastAsia="MS Mincho"/>
                <w:sz w:val="20"/>
                <w:szCs w:val="20"/>
              </w:rPr>
              <w:t>RLM/BFD/BM measurement</w:t>
            </w:r>
            <w:r>
              <w:rPr>
                <w:rFonts w:eastAsia="MS Mincho"/>
                <w:sz w:val="20"/>
                <w:szCs w:val="20"/>
              </w:rPr>
              <w:t xml:space="preserve"> are performed consistently. </w:t>
            </w:r>
            <w:r w:rsidR="00696621">
              <w:rPr>
                <w:rFonts w:eastAsia="MS Mincho"/>
                <w:sz w:val="20"/>
                <w:szCs w:val="20"/>
              </w:rPr>
              <w:t xml:space="preserve">Sharing gaps between </w:t>
            </w:r>
            <w:r w:rsidR="00696621" w:rsidRPr="0044781F">
              <w:rPr>
                <w:rFonts w:eastAsia="MS Mincho"/>
                <w:sz w:val="20"/>
                <w:szCs w:val="20"/>
              </w:rPr>
              <w:t>RLM/BFD/BM measurement</w:t>
            </w:r>
            <w:r w:rsidR="00696621">
              <w:rPr>
                <w:rFonts w:eastAsia="MS Mincho"/>
                <w:sz w:val="20"/>
                <w:szCs w:val="20"/>
              </w:rPr>
              <w:t xml:space="preserve"> and L3 measurements </w:t>
            </w:r>
            <w:r>
              <w:rPr>
                <w:rFonts w:eastAsia="MS Mincho"/>
                <w:sz w:val="20"/>
                <w:szCs w:val="20"/>
              </w:rPr>
              <w:t xml:space="preserve">means the gaps will be used for longer </w:t>
            </w:r>
            <w:proofErr w:type="gramStart"/>
            <w:r>
              <w:rPr>
                <w:rFonts w:eastAsia="MS Mincho"/>
                <w:sz w:val="20"/>
                <w:szCs w:val="20"/>
              </w:rPr>
              <w:t>period of time</w:t>
            </w:r>
            <w:proofErr w:type="gramEnd"/>
            <w:r>
              <w:rPr>
                <w:rFonts w:eastAsia="MS Mincho"/>
                <w:sz w:val="20"/>
                <w:szCs w:val="20"/>
              </w:rPr>
              <w:t xml:space="preserve">. </w:t>
            </w:r>
          </w:p>
          <w:p w14:paraId="5306A0FD" w14:textId="26F4F2B8" w:rsidR="006C0165" w:rsidRPr="006C0165" w:rsidRDefault="006C0165" w:rsidP="002F07E9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6C0165">
              <w:rPr>
                <w:rFonts w:eastAsia="MS Mincho"/>
                <w:sz w:val="20"/>
                <w:szCs w:val="20"/>
              </w:rPr>
              <w:t>UE cannot be scheduled within gap.</w:t>
            </w:r>
          </w:p>
          <w:p w14:paraId="405AE9BF" w14:textId="18832EEA" w:rsidR="006C0165" w:rsidRPr="006C0165" w:rsidRDefault="00317BD1" w:rsidP="002F07E9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Even in case of </w:t>
            </w:r>
            <w:r w:rsidR="006C0165" w:rsidRPr="006C0165">
              <w:rPr>
                <w:rFonts w:eastAsia="MS Mincho"/>
                <w:sz w:val="20"/>
                <w:szCs w:val="20"/>
              </w:rPr>
              <w:t>NCSG gap</w:t>
            </w:r>
            <w:r>
              <w:rPr>
                <w:rFonts w:eastAsia="MS Mincho"/>
                <w:sz w:val="20"/>
                <w:szCs w:val="20"/>
              </w:rPr>
              <w:t>, there is interruption during VIL1/VIL2</w:t>
            </w:r>
            <w:r w:rsidR="006C0165" w:rsidRPr="006C0165"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14:paraId="7AC61B13" w14:textId="48B234FA" w:rsidR="006C0165" w:rsidRPr="006C0165" w:rsidRDefault="00696621" w:rsidP="00A753AE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Medium</w:t>
            </w:r>
          </w:p>
        </w:tc>
      </w:tr>
      <w:tr w:rsidR="006C0165" w:rsidRPr="006C0165" w14:paraId="5C75956C" w14:textId="77777777" w:rsidTr="002E6DCB">
        <w:tc>
          <w:tcPr>
            <w:tcW w:w="1418" w:type="dxa"/>
            <w:vAlign w:val="center"/>
          </w:tcPr>
          <w:p w14:paraId="176BBB02" w14:textId="77777777" w:rsidR="006C0165" w:rsidRPr="006C0165" w:rsidRDefault="006C0165" w:rsidP="00A753AE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6C0165">
              <w:rPr>
                <w:rFonts w:eastAsia="Yu Mincho"/>
                <w:sz w:val="20"/>
                <w:szCs w:val="20"/>
              </w:rPr>
              <w:t>Option B-2-2)</w:t>
            </w:r>
          </w:p>
        </w:tc>
        <w:tc>
          <w:tcPr>
            <w:tcW w:w="6379" w:type="dxa"/>
          </w:tcPr>
          <w:p w14:paraId="56B869A6" w14:textId="5045A2C3" w:rsidR="00317BD1" w:rsidRDefault="00317BD1" w:rsidP="00317BD1">
            <w:pPr>
              <w:numPr>
                <w:ilvl w:val="0"/>
                <w:numId w:val="15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44781F">
              <w:rPr>
                <w:rFonts w:eastAsia="MS Mincho"/>
                <w:sz w:val="20"/>
                <w:szCs w:val="20"/>
              </w:rPr>
              <w:t>RLM/BFD/BM measurement</w:t>
            </w:r>
            <w:r>
              <w:rPr>
                <w:rFonts w:eastAsia="MS Mincho"/>
                <w:sz w:val="20"/>
                <w:szCs w:val="20"/>
              </w:rPr>
              <w:t xml:space="preserve"> are performed consistently. </w:t>
            </w:r>
            <w:r w:rsidR="0072710A">
              <w:rPr>
                <w:rFonts w:eastAsia="MS Mincho"/>
                <w:sz w:val="20"/>
                <w:szCs w:val="20"/>
              </w:rPr>
              <w:t xml:space="preserve">Dedicated </w:t>
            </w:r>
            <w:r>
              <w:rPr>
                <w:rFonts w:eastAsia="MS Mincho"/>
                <w:sz w:val="20"/>
                <w:szCs w:val="20"/>
              </w:rPr>
              <w:t xml:space="preserve">gaps </w:t>
            </w:r>
            <w:r w:rsidR="0072710A">
              <w:rPr>
                <w:rFonts w:eastAsia="MS Mincho"/>
                <w:sz w:val="20"/>
                <w:szCs w:val="20"/>
              </w:rPr>
              <w:t xml:space="preserve">for </w:t>
            </w:r>
            <w:r w:rsidRPr="0044781F">
              <w:rPr>
                <w:rFonts w:eastAsia="MS Mincho"/>
                <w:sz w:val="20"/>
                <w:szCs w:val="20"/>
              </w:rPr>
              <w:t>RLM/BFD/BM measurement</w:t>
            </w:r>
            <w:r w:rsidR="0072710A">
              <w:rPr>
                <w:rFonts w:eastAsia="MS Mincho"/>
                <w:sz w:val="20"/>
                <w:szCs w:val="20"/>
              </w:rPr>
              <w:t>s</w:t>
            </w:r>
            <w:r>
              <w:rPr>
                <w:rFonts w:eastAsia="MS Mincho"/>
                <w:sz w:val="20"/>
                <w:szCs w:val="20"/>
              </w:rPr>
              <w:t xml:space="preserve"> means the gaps will </w:t>
            </w:r>
            <w:r w:rsidR="003D3173">
              <w:rPr>
                <w:rFonts w:eastAsia="MS Mincho"/>
                <w:sz w:val="20"/>
                <w:szCs w:val="20"/>
              </w:rPr>
              <w:t xml:space="preserve">always </w:t>
            </w:r>
            <w:r>
              <w:rPr>
                <w:rFonts w:eastAsia="MS Mincho"/>
                <w:sz w:val="20"/>
                <w:szCs w:val="20"/>
              </w:rPr>
              <w:t xml:space="preserve">be used. </w:t>
            </w:r>
          </w:p>
          <w:p w14:paraId="7BB9E1EA" w14:textId="77777777" w:rsidR="00317BD1" w:rsidRPr="006C0165" w:rsidRDefault="00317BD1" w:rsidP="00317BD1">
            <w:pPr>
              <w:numPr>
                <w:ilvl w:val="0"/>
                <w:numId w:val="15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6C0165">
              <w:rPr>
                <w:rFonts w:eastAsia="MS Mincho"/>
                <w:sz w:val="20"/>
                <w:szCs w:val="20"/>
              </w:rPr>
              <w:t>UE cannot be scheduled within gap.</w:t>
            </w:r>
          </w:p>
          <w:p w14:paraId="5018FC8D" w14:textId="6993FCA7" w:rsidR="003D3173" w:rsidRPr="006C0165" w:rsidRDefault="00317BD1" w:rsidP="00265374">
            <w:pPr>
              <w:numPr>
                <w:ilvl w:val="0"/>
                <w:numId w:val="15"/>
              </w:numPr>
              <w:spacing w:after="120"/>
              <w:jc w:val="both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Even in case of </w:t>
            </w:r>
            <w:r w:rsidRPr="006C0165">
              <w:rPr>
                <w:rFonts w:eastAsia="MS Mincho"/>
                <w:sz w:val="20"/>
                <w:szCs w:val="20"/>
              </w:rPr>
              <w:t>NCSG gap</w:t>
            </w:r>
            <w:r>
              <w:rPr>
                <w:rFonts w:eastAsia="MS Mincho"/>
                <w:sz w:val="20"/>
                <w:szCs w:val="20"/>
              </w:rPr>
              <w:t>, there is interruption during VIL1/VIL2</w:t>
            </w:r>
            <w:r w:rsidRPr="006C0165"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14:paraId="699D8EA1" w14:textId="79C0B208" w:rsidR="006C0165" w:rsidRPr="006C0165" w:rsidRDefault="00696621" w:rsidP="00A753AE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High</w:t>
            </w:r>
          </w:p>
        </w:tc>
      </w:tr>
      <w:tr w:rsidR="006C0165" w:rsidRPr="006C0165" w14:paraId="409A245E" w14:textId="77777777" w:rsidTr="002E6DCB">
        <w:tc>
          <w:tcPr>
            <w:tcW w:w="1418" w:type="dxa"/>
            <w:vAlign w:val="center"/>
          </w:tcPr>
          <w:p w14:paraId="25F22F65" w14:textId="77777777" w:rsidR="006C0165" w:rsidRPr="006C0165" w:rsidRDefault="006C0165" w:rsidP="00A753AE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6C0165">
              <w:rPr>
                <w:rFonts w:eastAsia="Yu Mincho"/>
                <w:sz w:val="20"/>
                <w:szCs w:val="20"/>
              </w:rPr>
              <w:t>Option C)</w:t>
            </w:r>
          </w:p>
        </w:tc>
        <w:tc>
          <w:tcPr>
            <w:tcW w:w="6379" w:type="dxa"/>
          </w:tcPr>
          <w:p w14:paraId="57110364" w14:textId="6972C6A1" w:rsidR="006C0165" w:rsidRPr="006C0165" w:rsidRDefault="007A43C6" w:rsidP="00A753AE">
            <w:pPr>
              <w:numPr>
                <w:ilvl w:val="0"/>
                <w:numId w:val="15"/>
              </w:numPr>
              <w:spacing w:after="120"/>
              <w:jc w:val="both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  <w:szCs w:val="20"/>
              </w:rPr>
              <w:t>No impact on throughput since CD-SSB or NCD-SSB is within the UE’s active BWP.</w:t>
            </w:r>
          </w:p>
        </w:tc>
        <w:tc>
          <w:tcPr>
            <w:tcW w:w="1842" w:type="dxa"/>
          </w:tcPr>
          <w:p w14:paraId="42BBFB07" w14:textId="5E28038C" w:rsidR="006C0165" w:rsidRPr="006C0165" w:rsidRDefault="00C95E28" w:rsidP="00A753AE">
            <w:pPr>
              <w:spacing w:after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None</w:t>
            </w:r>
          </w:p>
        </w:tc>
      </w:tr>
    </w:tbl>
    <w:p w14:paraId="37F3A1A5" w14:textId="77777777" w:rsidR="00740608" w:rsidRDefault="00740608" w:rsidP="00650EE1">
      <w:pPr>
        <w:rPr>
          <w:sz w:val="22"/>
          <w:szCs w:val="22"/>
          <w:lang w:val="en-GB" w:eastAsia="en-US"/>
        </w:rPr>
      </w:pPr>
    </w:p>
    <w:p w14:paraId="6F86124B" w14:textId="4FA3E6E4" w:rsidR="00C95E28" w:rsidRPr="00C95E28" w:rsidRDefault="00C95E28" w:rsidP="00C95E28">
      <w:pPr>
        <w:pStyle w:val="Heading2"/>
        <w:spacing w:before="240"/>
        <w:ind w:left="578" w:hanging="578"/>
      </w:pPr>
      <w:r w:rsidRPr="00C95E28">
        <w:t>UE power consumption / UE complexity</w:t>
      </w:r>
    </w:p>
    <w:p w14:paraId="1764C667" w14:textId="1993CC1C" w:rsidR="00C95E28" w:rsidRPr="00200AC5" w:rsidRDefault="00C95E28" w:rsidP="00C95E28">
      <w:pPr>
        <w:rPr>
          <w:sz w:val="22"/>
          <w:szCs w:val="22"/>
          <w:lang w:val="en-GB" w:eastAsia="en-US"/>
        </w:rPr>
      </w:pPr>
      <w:r w:rsidRPr="00200AC5">
        <w:rPr>
          <w:sz w:val="22"/>
          <w:szCs w:val="22"/>
          <w:lang w:val="en-GB" w:eastAsia="en-US"/>
        </w:rPr>
        <w:t xml:space="preserve">The </w:t>
      </w:r>
      <w:r>
        <w:rPr>
          <w:sz w:val="22"/>
          <w:szCs w:val="22"/>
          <w:lang w:val="en-GB" w:eastAsia="en-US"/>
        </w:rPr>
        <w:t xml:space="preserve">UE power consumption </w:t>
      </w:r>
      <w:r w:rsidR="00A16126">
        <w:rPr>
          <w:sz w:val="22"/>
          <w:szCs w:val="22"/>
          <w:lang w:val="en-GB" w:eastAsia="en-US"/>
        </w:rPr>
        <w:t xml:space="preserve">proportionally increases with </w:t>
      </w:r>
      <w:r>
        <w:rPr>
          <w:sz w:val="22"/>
          <w:szCs w:val="22"/>
          <w:lang w:val="en-GB" w:eastAsia="en-US"/>
        </w:rPr>
        <w:t xml:space="preserve">the </w:t>
      </w:r>
      <w:r w:rsidR="00A16126">
        <w:rPr>
          <w:sz w:val="22"/>
          <w:szCs w:val="22"/>
          <w:lang w:val="en-GB" w:eastAsia="en-US"/>
        </w:rPr>
        <w:t xml:space="preserve">increase in the </w:t>
      </w:r>
      <w:r>
        <w:rPr>
          <w:sz w:val="22"/>
          <w:szCs w:val="22"/>
          <w:lang w:val="en-GB" w:eastAsia="en-US"/>
        </w:rPr>
        <w:t xml:space="preserve">UE </w:t>
      </w:r>
      <w:r w:rsidR="00CF5632">
        <w:rPr>
          <w:sz w:val="22"/>
          <w:szCs w:val="22"/>
          <w:lang w:val="en-GB" w:eastAsia="en-US"/>
        </w:rPr>
        <w:t xml:space="preserve">receiver </w:t>
      </w:r>
      <w:r w:rsidR="00A16126">
        <w:rPr>
          <w:sz w:val="22"/>
          <w:szCs w:val="22"/>
          <w:lang w:val="en-GB" w:eastAsia="en-US"/>
        </w:rPr>
        <w:t xml:space="preserve">activity in time domain and/or in frequency domain. The UE complexity is also impacted if the UE needs to retune its RF front </w:t>
      </w:r>
      <w:proofErr w:type="gramStart"/>
      <w:r w:rsidR="00DC664A">
        <w:rPr>
          <w:sz w:val="22"/>
          <w:szCs w:val="22"/>
          <w:lang w:val="en-GB" w:eastAsia="en-US"/>
        </w:rPr>
        <w:t>end</w:t>
      </w:r>
      <w:proofErr w:type="gramEnd"/>
      <w:r w:rsidR="00DC664A">
        <w:rPr>
          <w:sz w:val="22"/>
          <w:szCs w:val="22"/>
          <w:lang w:val="en-GB" w:eastAsia="en-US"/>
        </w:rPr>
        <w:t xml:space="preserve"> </w:t>
      </w:r>
      <w:r w:rsidR="00A16126">
        <w:rPr>
          <w:sz w:val="22"/>
          <w:szCs w:val="22"/>
          <w:lang w:val="en-GB" w:eastAsia="en-US"/>
        </w:rPr>
        <w:t xml:space="preserve">or </w:t>
      </w:r>
      <w:r w:rsidR="00ED774A">
        <w:rPr>
          <w:sz w:val="22"/>
          <w:szCs w:val="22"/>
          <w:lang w:val="en-GB" w:eastAsia="en-US"/>
        </w:rPr>
        <w:t xml:space="preserve">the UE may have </w:t>
      </w:r>
      <w:r w:rsidR="00A16126">
        <w:rPr>
          <w:sz w:val="22"/>
          <w:szCs w:val="22"/>
          <w:lang w:val="en-GB" w:eastAsia="en-US"/>
        </w:rPr>
        <w:t xml:space="preserve">to adapt its measurement sampling by sharing the gaps. </w:t>
      </w:r>
      <w:r>
        <w:rPr>
          <w:sz w:val="22"/>
          <w:szCs w:val="22"/>
          <w:lang w:val="en-GB" w:eastAsia="en-US"/>
        </w:rPr>
        <w:t xml:space="preserve">The impact of different options on the </w:t>
      </w:r>
      <w:r w:rsidR="00A16126">
        <w:rPr>
          <w:sz w:val="22"/>
          <w:szCs w:val="22"/>
          <w:lang w:val="en-GB" w:eastAsia="en-US"/>
        </w:rPr>
        <w:t xml:space="preserve">UE power consumption </w:t>
      </w:r>
      <w:r>
        <w:rPr>
          <w:sz w:val="22"/>
          <w:szCs w:val="22"/>
          <w:lang w:val="en-GB" w:eastAsia="en-US"/>
        </w:rPr>
        <w:t xml:space="preserve">is </w:t>
      </w:r>
      <w:proofErr w:type="spellStart"/>
      <w:r>
        <w:rPr>
          <w:sz w:val="22"/>
          <w:szCs w:val="22"/>
          <w:lang w:val="en-GB" w:eastAsia="en-US"/>
        </w:rPr>
        <w:t>analyzed</w:t>
      </w:r>
      <w:proofErr w:type="spellEnd"/>
      <w:r>
        <w:rPr>
          <w:sz w:val="22"/>
          <w:szCs w:val="22"/>
          <w:lang w:val="en-GB" w:eastAsia="en-US"/>
        </w:rPr>
        <w:t xml:space="preserve"> below:</w:t>
      </w:r>
    </w:p>
    <w:p w14:paraId="3999F4C5" w14:textId="524BF628" w:rsidR="00650EE1" w:rsidRDefault="00650EE1" w:rsidP="00650EE1">
      <w:pPr>
        <w:rPr>
          <w:rFonts w:ascii="Times" w:eastAsia="Batang" w:hAnsi="Times"/>
          <w:sz w:val="20"/>
          <w:highlight w:val="green"/>
          <w:lang w:val="en-GB" w:eastAsia="en-US"/>
        </w:rPr>
      </w:pPr>
    </w:p>
    <w:tbl>
      <w:tblPr>
        <w:tblStyle w:val="TableGrid4"/>
        <w:tblW w:w="9923" w:type="dxa"/>
        <w:tblInd w:w="-5" w:type="dxa"/>
        <w:tblLook w:val="04A0" w:firstRow="1" w:lastRow="0" w:firstColumn="1" w:lastColumn="0" w:noHBand="0" w:noVBand="1"/>
      </w:tblPr>
      <w:tblGrid>
        <w:gridCol w:w="1343"/>
        <w:gridCol w:w="5887"/>
        <w:gridCol w:w="2693"/>
      </w:tblGrid>
      <w:tr w:rsidR="00CF6466" w:rsidRPr="00ED774A" w14:paraId="157A4E1D" w14:textId="77777777" w:rsidTr="00CF6466">
        <w:tc>
          <w:tcPr>
            <w:tcW w:w="1343" w:type="dxa"/>
            <w:vMerge w:val="restart"/>
            <w:vAlign w:val="center"/>
          </w:tcPr>
          <w:p w14:paraId="7BA15106" w14:textId="77777777" w:rsidR="00ED774A" w:rsidRPr="00ED774A" w:rsidRDefault="00ED774A" w:rsidP="002E6DCB">
            <w:pPr>
              <w:spacing w:after="0"/>
              <w:jc w:val="center"/>
              <w:rPr>
                <w:rFonts w:eastAsia="DengXian"/>
                <w:sz w:val="20"/>
                <w:szCs w:val="20"/>
              </w:rPr>
            </w:pPr>
            <w:r w:rsidRPr="00ED774A">
              <w:rPr>
                <w:rFonts w:eastAsia="DengXian"/>
                <w:b/>
                <w:bCs/>
                <w:sz w:val="20"/>
                <w:szCs w:val="20"/>
              </w:rPr>
              <w:t>Options</w:t>
            </w:r>
          </w:p>
        </w:tc>
        <w:tc>
          <w:tcPr>
            <w:tcW w:w="8580" w:type="dxa"/>
            <w:gridSpan w:val="2"/>
            <w:vAlign w:val="center"/>
          </w:tcPr>
          <w:p w14:paraId="76AE3D80" w14:textId="77777777" w:rsidR="00ED774A" w:rsidRPr="00ED774A" w:rsidRDefault="00ED774A" w:rsidP="002E6DCB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ED774A">
              <w:rPr>
                <w:rFonts w:eastAsia="DengXian"/>
                <w:b/>
                <w:bCs/>
                <w:sz w:val="20"/>
                <w:szCs w:val="20"/>
              </w:rPr>
              <w:t>UE power consumption / UE complexity</w:t>
            </w:r>
          </w:p>
        </w:tc>
      </w:tr>
      <w:tr w:rsidR="00CF6466" w:rsidRPr="00ED774A" w14:paraId="45DFF59F" w14:textId="77777777" w:rsidTr="00CF6466">
        <w:tc>
          <w:tcPr>
            <w:tcW w:w="1343" w:type="dxa"/>
            <w:vMerge/>
            <w:vAlign w:val="center"/>
          </w:tcPr>
          <w:p w14:paraId="101376B2" w14:textId="77777777" w:rsidR="00ED774A" w:rsidRPr="00ED774A" w:rsidRDefault="00ED774A" w:rsidP="002E6DCB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</w:p>
        </w:tc>
        <w:tc>
          <w:tcPr>
            <w:tcW w:w="5887" w:type="dxa"/>
            <w:vAlign w:val="center"/>
          </w:tcPr>
          <w:p w14:paraId="55BD3B11" w14:textId="77777777" w:rsidR="00ED774A" w:rsidRPr="00ED774A" w:rsidRDefault="00ED774A" w:rsidP="002E6DCB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 w:rsidRPr="00ED774A">
              <w:rPr>
                <w:rFonts w:eastAsia="DengXian" w:hint="eastAsia"/>
                <w:b/>
                <w:bCs/>
                <w:sz w:val="20"/>
                <w:szCs w:val="20"/>
              </w:rPr>
              <w:t>T</w:t>
            </w:r>
            <w:r w:rsidRPr="00ED774A">
              <w:rPr>
                <w:rFonts w:eastAsia="DengXian"/>
                <w:b/>
                <w:bCs/>
                <w:sz w:val="20"/>
                <w:szCs w:val="20"/>
              </w:rPr>
              <w:t>echnical analysis</w:t>
            </w:r>
          </w:p>
        </w:tc>
        <w:tc>
          <w:tcPr>
            <w:tcW w:w="2693" w:type="dxa"/>
          </w:tcPr>
          <w:p w14:paraId="3A68B24A" w14:textId="77777777" w:rsidR="00ED774A" w:rsidRDefault="002E6DCB" w:rsidP="00CF6466">
            <w:pPr>
              <w:spacing w:after="0"/>
              <w:jc w:val="center"/>
              <w:rPr>
                <w:rFonts w:eastAsia="DengXian"/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Impact</w:t>
            </w:r>
          </w:p>
          <w:p w14:paraId="578FE20D" w14:textId="7FE2DBF7" w:rsidR="002C3CB5" w:rsidRPr="00ED774A" w:rsidRDefault="002C3CB5" w:rsidP="00CA6FAB">
            <w:pPr>
              <w:spacing w:after="0"/>
              <w:rPr>
                <w:rFonts w:eastAsia="DengXian"/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(Increase</w:t>
            </w:r>
            <w:r w:rsidR="00CF6466">
              <w:rPr>
                <w:rFonts w:eastAsia="DengXian"/>
                <w:b/>
                <w:bCs/>
                <w:sz w:val="20"/>
                <w:szCs w:val="20"/>
              </w:rPr>
              <w:t xml:space="preserve"> power/complexity)</w:t>
            </w:r>
          </w:p>
        </w:tc>
      </w:tr>
      <w:tr w:rsidR="00CF6466" w:rsidRPr="00ED774A" w14:paraId="74C34CC2" w14:textId="77777777" w:rsidTr="00CF6466">
        <w:tc>
          <w:tcPr>
            <w:tcW w:w="1343" w:type="dxa"/>
            <w:vAlign w:val="center"/>
          </w:tcPr>
          <w:p w14:paraId="3BDEB9FE" w14:textId="77777777" w:rsidR="00ED774A" w:rsidRPr="00ED774A" w:rsidRDefault="00ED774A" w:rsidP="002E6DCB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ED774A">
              <w:rPr>
                <w:rFonts w:eastAsia="Yu Mincho"/>
                <w:sz w:val="20"/>
                <w:szCs w:val="20"/>
              </w:rPr>
              <w:t>Option A)</w:t>
            </w:r>
          </w:p>
        </w:tc>
        <w:tc>
          <w:tcPr>
            <w:tcW w:w="5887" w:type="dxa"/>
          </w:tcPr>
          <w:p w14:paraId="1920B084" w14:textId="7C63AB00" w:rsidR="00ED774A" w:rsidRPr="00ED774A" w:rsidRDefault="00C954D7" w:rsidP="00C954D7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UE </w:t>
            </w:r>
            <w:r w:rsidR="00C240C3">
              <w:rPr>
                <w:rFonts w:eastAsia="MS Mincho"/>
                <w:sz w:val="20"/>
                <w:szCs w:val="20"/>
              </w:rPr>
              <w:t xml:space="preserve">does not need to extend its RF BW </w:t>
            </w:r>
            <w:r w:rsidR="005322C0">
              <w:rPr>
                <w:rFonts w:eastAsia="MS Mincho"/>
                <w:sz w:val="20"/>
                <w:szCs w:val="20"/>
              </w:rPr>
              <w:t xml:space="preserve">since </w:t>
            </w:r>
            <w:r w:rsidR="00ED774A" w:rsidRPr="00ED774A">
              <w:rPr>
                <w:rFonts w:eastAsia="MS Mincho"/>
                <w:sz w:val="20"/>
                <w:szCs w:val="20"/>
              </w:rPr>
              <w:t>CSI-RS based RLM/BFD/BM</w:t>
            </w:r>
            <w:r w:rsidR="00205E5C">
              <w:rPr>
                <w:rFonts w:eastAsia="MS Mincho"/>
                <w:sz w:val="20"/>
                <w:szCs w:val="20"/>
              </w:rPr>
              <w:t xml:space="preserve"> is performed within </w:t>
            </w:r>
            <w:r w:rsidR="00C240C3">
              <w:rPr>
                <w:rFonts w:eastAsia="MS Mincho"/>
                <w:sz w:val="20"/>
                <w:szCs w:val="20"/>
              </w:rPr>
              <w:t xml:space="preserve">its </w:t>
            </w:r>
            <w:r w:rsidR="00205E5C">
              <w:rPr>
                <w:rFonts w:eastAsia="MS Mincho"/>
                <w:sz w:val="20"/>
                <w:szCs w:val="20"/>
              </w:rPr>
              <w:t>active BWP</w:t>
            </w:r>
            <w:r w:rsidR="00ED774A" w:rsidRPr="00ED774A"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16206B5B" w14:textId="009999C4" w:rsidR="00ED774A" w:rsidRPr="00ED774A" w:rsidRDefault="005322C0" w:rsidP="00CA6FAB">
            <w:pPr>
              <w:spacing w:after="0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Low</w:t>
            </w:r>
          </w:p>
        </w:tc>
      </w:tr>
      <w:tr w:rsidR="00CF6466" w:rsidRPr="00ED774A" w14:paraId="295825D6" w14:textId="77777777" w:rsidTr="00CF6466">
        <w:tc>
          <w:tcPr>
            <w:tcW w:w="1343" w:type="dxa"/>
            <w:vAlign w:val="center"/>
          </w:tcPr>
          <w:p w14:paraId="0364B25B" w14:textId="77777777" w:rsidR="00ED774A" w:rsidRPr="00ED774A" w:rsidRDefault="00ED774A" w:rsidP="002E6DCB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ED774A">
              <w:rPr>
                <w:rFonts w:eastAsia="Yu Mincho"/>
                <w:sz w:val="20"/>
                <w:szCs w:val="20"/>
              </w:rPr>
              <w:t>Option B-1-1)</w:t>
            </w:r>
          </w:p>
        </w:tc>
        <w:tc>
          <w:tcPr>
            <w:tcW w:w="5887" w:type="dxa"/>
          </w:tcPr>
          <w:p w14:paraId="6FF2996C" w14:textId="77777777" w:rsidR="00D173B0" w:rsidRDefault="00ED774A" w:rsidP="003066BD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ED774A">
              <w:rPr>
                <w:rFonts w:eastAsia="MS Mincho" w:hint="eastAsia"/>
                <w:sz w:val="20"/>
                <w:szCs w:val="20"/>
              </w:rPr>
              <w:t>U</w:t>
            </w:r>
            <w:r w:rsidRPr="00ED774A">
              <w:rPr>
                <w:rFonts w:eastAsia="MS Mincho"/>
                <w:sz w:val="20"/>
                <w:szCs w:val="20"/>
              </w:rPr>
              <w:t xml:space="preserve">E </w:t>
            </w:r>
            <w:r w:rsidR="00B4523E">
              <w:rPr>
                <w:rFonts w:eastAsia="MS Mincho"/>
                <w:sz w:val="20"/>
                <w:szCs w:val="20"/>
              </w:rPr>
              <w:t>extend</w:t>
            </w:r>
            <w:r w:rsidR="0088246A">
              <w:rPr>
                <w:rFonts w:eastAsia="MS Mincho"/>
                <w:sz w:val="20"/>
                <w:szCs w:val="20"/>
              </w:rPr>
              <w:t>s</w:t>
            </w:r>
            <w:r w:rsidR="00B4523E">
              <w:rPr>
                <w:rFonts w:eastAsia="MS Mincho"/>
                <w:sz w:val="20"/>
                <w:szCs w:val="20"/>
              </w:rPr>
              <w:t xml:space="preserve"> its RF BW to cover the SSB </w:t>
            </w:r>
            <w:proofErr w:type="gramStart"/>
            <w:r w:rsidR="00B4523E">
              <w:rPr>
                <w:rFonts w:eastAsia="MS Mincho"/>
                <w:sz w:val="20"/>
                <w:szCs w:val="20"/>
              </w:rPr>
              <w:t>in order to</w:t>
            </w:r>
            <w:proofErr w:type="gramEnd"/>
            <w:r w:rsidR="00B4523E">
              <w:rPr>
                <w:rFonts w:eastAsia="MS Mincho"/>
                <w:sz w:val="20"/>
                <w:szCs w:val="20"/>
              </w:rPr>
              <w:t xml:space="preserve"> perform </w:t>
            </w:r>
            <w:r w:rsidR="00B4523E" w:rsidRPr="00ED774A">
              <w:rPr>
                <w:rFonts w:eastAsia="MS Mincho"/>
                <w:sz w:val="20"/>
                <w:szCs w:val="20"/>
              </w:rPr>
              <w:t>RLM/BFD/BM</w:t>
            </w:r>
            <w:r w:rsidR="00B4523E">
              <w:rPr>
                <w:rFonts w:eastAsia="MS Mincho"/>
                <w:sz w:val="20"/>
                <w:szCs w:val="20"/>
              </w:rPr>
              <w:t xml:space="preserve"> measurements. </w:t>
            </w:r>
            <w:r w:rsidR="00CA6FAB">
              <w:rPr>
                <w:rFonts w:eastAsia="MS Mincho"/>
                <w:sz w:val="20"/>
                <w:szCs w:val="20"/>
              </w:rPr>
              <w:t xml:space="preserve">The extension depends on the location of the SSB </w:t>
            </w:r>
            <w:proofErr w:type="spellStart"/>
            <w:r w:rsidR="00CA6FAB">
              <w:rPr>
                <w:rFonts w:eastAsia="MS Mincho"/>
                <w:sz w:val="20"/>
                <w:szCs w:val="20"/>
              </w:rPr>
              <w:t>wrt</w:t>
            </w:r>
            <w:proofErr w:type="spellEnd"/>
            <w:r w:rsidR="00CA6FAB">
              <w:rPr>
                <w:rFonts w:eastAsia="MS Mincho"/>
                <w:sz w:val="20"/>
                <w:szCs w:val="20"/>
              </w:rPr>
              <w:t xml:space="preserve"> the active BWP in the frequency domain. </w:t>
            </w:r>
            <w:r w:rsidR="001F2529">
              <w:rPr>
                <w:rFonts w:eastAsia="MS Mincho"/>
                <w:sz w:val="20"/>
                <w:szCs w:val="20"/>
              </w:rPr>
              <w:t xml:space="preserve">However, since UE RF is always ON therefore extending it to cover </w:t>
            </w:r>
            <w:r w:rsidR="008600E9">
              <w:rPr>
                <w:rFonts w:eastAsia="MS Mincho"/>
                <w:sz w:val="20"/>
                <w:szCs w:val="20"/>
              </w:rPr>
              <w:t xml:space="preserve">the SSB may not dramatically increase the UE power consumption. </w:t>
            </w:r>
          </w:p>
          <w:p w14:paraId="2A246E23" w14:textId="2AC1CF7C" w:rsidR="003611F3" w:rsidRPr="00ED774A" w:rsidRDefault="003611F3" w:rsidP="003066BD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The actual power consumption and complexity depend on </w:t>
            </w:r>
            <w:proofErr w:type="gramStart"/>
            <w:r>
              <w:rPr>
                <w:rFonts w:eastAsia="MS Mincho"/>
                <w:sz w:val="20"/>
                <w:szCs w:val="20"/>
              </w:rPr>
              <w:t>particular scenario</w:t>
            </w:r>
            <w:proofErr w:type="gramEnd"/>
            <w:r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52A1EEEF" w14:textId="7F9D005C" w:rsidR="00ED774A" w:rsidRPr="00ED774A" w:rsidRDefault="00CA6FAB" w:rsidP="00CA6FAB">
            <w:pPr>
              <w:spacing w:after="0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Low to Medium</w:t>
            </w:r>
          </w:p>
        </w:tc>
      </w:tr>
      <w:tr w:rsidR="00CF6466" w:rsidRPr="00ED774A" w14:paraId="3D0B12EF" w14:textId="77777777" w:rsidTr="00CF6466">
        <w:tc>
          <w:tcPr>
            <w:tcW w:w="1343" w:type="dxa"/>
            <w:vAlign w:val="center"/>
          </w:tcPr>
          <w:p w14:paraId="35B04282" w14:textId="77777777" w:rsidR="0085614E" w:rsidRPr="00ED774A" w:rsidRDefault="0085614E" w:rsidP="0085614E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ED774A">
              <w:rPr>
                <w:rFonts w:eastAsia="Yu Mincho"/>
                <w:sz w:val="20"/>
                <w:szCs w:val="20"/>
              </w:rPr>
              <w:t>Option B-1-2)</w:t>
            </w:r>
          </w:p>
        </w:tc>
        <w:tc>
          <w:tcPr>
            <w:tcW w:w="5887" w:type="dxa"/>
          </w:tcPr>
          <w:p w14:paraId="7398E355" w14:textId="77777777" w:rsidR="00B2121C" w:rsidRDefault="0085614E" w:rsidP="0085614E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 w:rsidRPr="00ED774A">
              <w:rPr>
                <w:rFonts w:eastAsia="MS Mincho" w:hint="eastAsia"/>
                <w:sz w:val="20"/>
                <w:szCs w:val="20"/>
              </w:rPr>
              <w:t>U</w:t>
            </w:r>
            <w:r w:rsidRPr="00ED774A">
              <w:rPr>
                <w:rFonts w:eastAsia="MS Mincho"/>
                <w:sz w:val="20"/>
                <w:szCs w:val="20"/>
              </w:rPr>
              <w:t xml:space="preserve">E </w:t>
            </w:r>
            <w:r>
              <w:rPr>
                <w:rFonts w:eastAsia="MS Mincho"/>
                <w:sz w:val="20"/>
                <w:szCs w:val="20"/>
              </w:rPr>
              <w:t xml:space="preserve">extends its RF BW to cover the SSB in order to obtain samples for </w:t>
            </w:r>
            <w:r w:rsidRPr="00ED774A">
              <w:rPr>
                <w:rFonts w:eastAsia="MS Mincho"/>
                <w:sz w:val="20"/>
                <w:szCs w:val="20"/>
              </w:rPr>
              <w:t>RLM/BFD/BM</w:t>
            </w:r>
            <w:r>
              <w:rPr>
                <w:rFonts w:eastAsia="MS Mincho"/>
                <w:sz w:val="20"/>
                <w:szCs w:val="20"/>
              </w:rPr>
              <w:t xml:space="preserve"> measurements and revert to the smaller BW </w:t>
            </w:r>
            <w:proofErr w:type="gramStart"/>
            <w:r>
              <w:rPr>
                <w:rFonts w:eastAsia="MS Mincho"/>
                <w:sz w:val="20"/>
                <w:szCs w:val="20"/>
              </w:rPr>
              <w:t>e.g.</w:t>
            </w:r>
            <w:proofErr w:type="gramEnd"/>
            <w:r>
              <w:rPr>
                <w:rFonts w:eastAsia="MS Mincho"/>
                <w:sz w:val="20"/>
                <w:szCs w:val="20"/>
              </w:rPr>
              <w:t xml:space="preserve"> to active BWP. Therefore, statistically power consumption is lower compared to that in Option B-1-1. </w:t>
            </w:r>
          </w:p>
          <w:p w14:paraId="1F45E9E1" w14:textId="77777777" w:rsidR="00B2121C" w:rsidRDefault="0085614E" w:rsidP="0085614E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RF tuning involves complexity compared to Option B-1-1.  </w:t>
            </w:r>
          </w:p>
          <w:p w14:paraId="461A4CE9" w14:textId="3ECB961A" w:rsidR="0085614E" w:rsidRPr="00ED774A" w:rsidRDefault="00725226" w:rsidP="0085614E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lastRenderedPageBreak/>
              <w:t xml:space="preserve">The actual power consumption and complexity depend on </w:t>
            </w:r>
            <w:proofErr w:type="gramStart"/>
            <w:r>
              <w:rPr>
                <w:rFonts w:eastAsia="MS Mincho"/>
                <w:sz w:val="20"/>
                <w:szCs w:val="20"/>
              </w:rPr>
              <w:t>particular scenario</w:t>
            </w:r>
            <w:proofErr w:type="gramEnd"/>
            <w:r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7A056BF2" w14:textId="135F8BC5" w:rsidR="0085614E" w:rsidRPr="00ED774A" w:rsidRDefault="0085614E" w:rsidP="0085614E">
            <w:pPr>
              <w:spacing w:after="0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lastRenderedPageBreak/>
              <w:t>Low to Medium</w:t>
            </w:r>
          </w:p>
        </w:tc>
      </w:tr>
      <w:tr w:rsidR="00CF6466" w:rsidRPr="00ED774A" w14:paraId="1FE9646F" w14:textId="77777777" w:rsidTr="00CF6466">
        <w:tc>
          <w:tcPr>
            <w:tcW w:w="1343" w:type="dxa"/>
            <w:vAlign w:val="center"/>
          </w:tcPr>
          <w:p w14:paraId="6CE22394" w14:textId="77777777" w:rsidR="00ED774A" w:rsidRPr="00ED774A" w:rsidRDefault="00ED774A" w:rsidP="002E6DCB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ED774A">
              <w:rPr>
                <w:rFonts w:eastAsia="Yu Mincho"/>
                <w:sz w:val="20"/>
                <w:szCs w:val="20"/>
              </w:rPr>
              <w:t>Option B-1-3)</w:t>
            </w:r>
          </w:p>
        </w:tc>
        <w:tc>
          <w:tcPr>
            <w:tcW w:w="5887" w:type="dxa"/>
          </w:tcPr>
          <w:p w14:paraId="619A35B1" w14:textId="77777777" w:rsidR="00B2121C" w:rsidRDefault="00DA0282" w:rsidP="00C954D7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Using a dedicated/separate RF chain a</w:t>
            </w:r>
            <w:r w:rsidR="002E581A">
              <w:rPr>
                <w:rFonts w:eastAsia="MS Mincho"/>
                <w:sz w:val="20"/>
                <w:szCs w:val="20"/>
              </w:rPr>
              <w:t>nd not requiring any interruption means that this separate RF chain needs to be act</w:t>
            </w:r>
            <w:r w:rsidR="00853A83">
              <w:rPr>
                <w:rFonts w:eastAsia="MS Mincho"/>
                <w:sz w:val="20"/>
                <w:szCs w:val="20"/>
              </w:rPr>
              <w:t xml:space="preserve">ive </w:t>
            </w:r>
            <w:r w:rsidR="00FC7F71">
              <w:rPr>
                <w:rFonts w:eastAsia="MS Mincho"/>
                <w:sz w:val="20"/>
                <w:szCs w:val="20"/>
              </w:rPr>
              <w:t xml:space="preserve">all the time </w:t>
            </w:r>
            <w:r w:rsidR="00853A83">
              <w:rPr>
                <w:rFonts w:eastAsia="MS Mincho"/>
                <w:sz w:val="20"/>
                <w:szCs w:val="20"/>
              </w:rPr>
              <w:t xml:space="preserve">in addition to the RF chain containing the active BWP. </w:t>
            </w:r>
          </w:p>
          <w:p w14:paraId="5AF3A449" w14:textId="77777777" w:rsidR="00B2121C" w:rsidRDefault="0016490B" w:rsidP="00C954D7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Maintaining separate RF </w:t>
            </w:r>
            <w:r w:rsidR="008A1061">
              <w:rPr>
                <w:rFonts w:eastAsia="MS Mincho"/>
                <w:sz w:val="20"/>
                <w:szCs w:val="20"/>
              </w:rPr>
              <w:t xml:space="preserve">chain </w:t>
            </w:r>
            <w:r>
              <w:rPr>
                <w:rFonts w:eastAsia="MS Mincho"/>
                <w:sz w:val="20"/>
                <w:szCs w:val="20"/>
              </w:rPr>
              <w:t>involves complexity compared to Options B-1-1 and B-1-2.</w:t>
            </w:r>
            <w:r w:rsidR="00D84397">
              <w:rPr>
                <w:rFonts w:eastAsia="MS Mincho"/>
                <w:sz w:val="20"/>
                <w:szCs w:val="20"/>
              </w:rPr>
              <w:t xml:space="preserve"> </w:t>
            </w:r>
          </w:p>
          <w:p w14:paraId="3A7BCCEB" w14:textId="73995A1E" w:rsidR="003611F3" w:rsidRPr="00ED774A" w:rsidRDefault="00725226" w:rsidP="00C954D7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The actual power consumption and complexity depend on </w:t>
            </w:r>
            <w:proofErr w:type="gramStart"/>
            <w:r>
              <w:rPr>
                <w:rFonts w:eastAsia="MS Mincho"/>
                <w:sz w:val="20"/>
                <w:szCs w:val="20"/>
              </w:rPr>
              <w:t>particular scenario</w:t>
            </w:r>
            <w:proofErr w:type="gramEnd"/>
            <w:r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3A71196E" w14:textId="4BE4C3E5" w:rsidR="00ED774A" w:rsidRPr="00ED774A" w:rsidRDefault="00C6570B" w:rsidP="00CA6FAB">
            <w:pPr>
              <w:spacing w:after="0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Medium to High</w:t>
            </w:r>
          </w:p>
        </w:tc>
      </w:tr>
      <w:tr w:rsidR="00CF6466" w:rsidRPr="00ED774A" w14:paraId="5C9578B2" w14:textId="77777777" w:rsidTr="00CF6466">
        <w:tc>
          <w:tcPr>
            <w:tcW w:w="1343" w:type="dxa"/>
            <w:vAlign w:val="center"/>
          </w:tcPr>
          <w:p w14:paraId="57BEB723" w14:textId="77777777" w:rsidR="00C6570B" w:rsidRPr="00ED774A" w:rsidRDefault="00C6570B" w:rsidP="00C6570B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ED774A">
              <w:rPr>
                <w:rFonts w:eastAsia="Yu Mincho"/>
                <w:sz w:val="20"/>
                <w:szCs w:val="20"/>
              </w:rPr>
              <w:t>Option B-1-4)</w:t>
            </w:r>
          </w:p>
        </w:tc>
        <w:tc>
          <w:tcPr>
            <w:tcW w:w="5887" w:type="dxa"/>
          </w:tcPr>
          <w:p w14:paraId="235C5B97" w14:textId="77777777" w:rsidR="00B2121C" w:rsidRDefault="00D84397" w:rsidP="00C6570B">
            <w:pPr>
              <w:numPr>
                <w:ilvl w:val="0"/>
                <w:numId w:val="16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Using a dedicated/separate RF chain and </w:t>
            </w:r>
            <w:r w:rsidR="00FC7F71">
              <w:rPr>
                <w:rFonts w:eastAsia="MS Mincho"/>
                <w:sz w:val="20"/>
                <w:szCs w:val="20"/>
              </w:rPr>
              <w:t xml:space="preserve">allowing </w:t>
            </w:r>
            <w:r>
              <w:rPr>
                <w:rFonts w:eastAsia="MS Mincho"/>
                <w:sz w:val="20"/>
                <w:szCs w:val="20"/>
              </w:rPr>
              <w:t xml:space="preserve">interruption means that this separate RF chain needs to be active </w:t>
            </w:r>
            <w:r w:rsidR="00FC7F71">
              <w:rPr>
                <w:rFonts w:eastAsia="MS Mincho"/>
                <w:sz w:val="20"/>
                <w:szCs w:val="20"/>
              </w:rPr>
              <w:t xml:space="preserve">only when sampling for </w:t>
            </w:r>
            <w:r w:rsidR="00FC7F71" w:rsidRPr="00ED774A">
              <w:rPr>
                <w:rFonts w:eastAsia="MS Mincho"/>
                <w:sz w:val="20"/>
                <w:szCs w:val="20"/>
              </w:rPr>
              <w:t>RLM/BFD/BM</w:t>
            </w:r>
            <w:r w:rsidR="00FC7F71">
              <w:rPr>
                <w:rFonts w:eastAsia="MS Mincho"/>
                <w:sz w:val="20"/>
                <w:szCs w:val="20"/>
              </w:rPr>
              <w:t xml:space="preserve"> measurements</w:t>
            </w:r>
            <w:r>
              <w:rPr>
                <w:rFonts w:eastAsia="MS Mincho"/>
                <w:sz w:val="20"/>
                <w:szCs w:val="20"/>
              </w:rPr>
              <w:t xml:space="preserve">. </w:t>
            </w:r>
          </w:p>
          <w:p w14:paraId="11E7CE34" w14:textId="77777777" w:rsidR="00B2121C" w:rsidRDefault="00D84397" w:rsidP="00C6570B">
            <w:pPr>
              <w:numPr>
                <w:ilvl w:val="0"/>
                <w:numId w:val="16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Maintaining separate RF </w:t>
            </w:r>
            <w:r w:rsidR="008A1061">
              <w:rPr>
                <w:rFonts w:eastAsia="MS Mincho"/>
                <w:sz w:val="20"/>
                <w:szCs w:val="20"/>
              </w:rPr>
              <w:t xml:space="preserve">chain and turning it ON and OFF </w:t>
            </w:r>
            <w:r>
              <w:rPr>
                <w:rFonts w:eastAsia="MS Mincho"/>
                <w:sz w:val="20"/>
                <w:szCs w:val="20"/>
              </w:rPr>
              <w:t>involv</w:t>
            </w:r>
            <w:r w:rsidR="008A1061">
              <w:rPr>
                <w:rFonts w:eastAsia="MS Mincho"/>
                <w:sz w:val="20"/>
                <w:szCs w:val="20"/>
              </w:rPr>
              <w:t>e</w:t>
            </w:r>
            <w:r>
              <w:rPr>
                <w:rFonts w:eastAsia="MS Mincho"/>
                <w:sz w:val="20"/>
                <w:szCs w:val="20"/>
              </w:rPr>
              <w:t xml:space="preserve"> </w:t>
            </w:r>
            <w:r w:rsidR="008A1061">
              <w:rPr>
                <w:rFonts w:eastAsia="MS Mincho"/>
                <w:sz w:val="20"/>
                <w:szCs w:val="20"/>
              </w:rPr>
              <w:t xml:space="preserve">more </w:t>
            </w:r>
            <w:r>
              <w:rPr>
                <w:rFonts w:eastAsia="MS Mincho"/>
                <w:sz w:val="20"/>
                <w:szCs w:val="20"/>
              </w:rPr>
              <w:t>complexity compared to Options B-1-1</w:t>
            </w:r>
            <w:r w:rsidR="008A1061">
              <w:rPr>
                <w:rFonts w:eastAsia="MS Mincho"/>
                <w:sz w:val="20"/>
                <w:szCs w:val="20"/>
              </w:rPr>
              <w:t xml:space="preserve">, </w:t>
            </w:r>
            <w:r>
              <w:rPr>
                <w:rFonts w:eastAsia="MS Mincho"/>
                <w:sz w:val="20"/>
                <w:szCs w:val="20"/>
              </w:rPr>
              <w:t>B-1-</w:t>
            </w:r>
            <w:proofErr w:type="gramStart"/>
            <w:r>
              <w:rPr>
                <w:rFonts w:eastAsia="MS Mincho"/>
                <w:sz w:val="20"/>
                <w:szCs w:val="20"/>
              </w:rPr>
              <w:t>2</w:t>
            </w:r>
            <w:proofErr w:type="gramEnd"/>
            <w:r w:rsidR="008A1061">
              <w:rPr>
                <w:rFonts w:eastAsia="MS Mincho"/>
                <w:sz w:val="20"/>
                <w:szCs w:val="20"/>
              </w:rPr>
              <w:t xml:space="preserve"> and B</w:t>
            </w:r>
            <w:r w:rsidR="00890DBC">
              <w:rPr>
                <w:rFonts w:eastAsia="MS Mincho"/>
                <w:sz w:val="20"/>
                <w:szCs w:val="20"/>
              </w:rPr>
              <w:t>-1-3</w:t>
            </w:r>
            <w:r>
              <w:rPr>
                <w:rFonts w:eastAsia="MS Mincho"/>
                <w:sz w:val="20"/>
                <w:szCs w:val="20"/>
              </w:rPr>
              <w:t xml:space="preserve">. </w:t>
            </w:r>
          </w:p>
          <w:p w14:paraId="4A849820" w14:textId="2905D0DE" w:rsidR="003611F3" w:rsidRPr="00ED774A" w:rsidRDefault="00725226" w:rsidP="00C6570B">
            <w:pPr>
              <w:numPr>
                <w:ilvl w:val="0"/>
                <w:numId w:val="16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The actual power consumption and complexity depend on </w:t>
            </w:r>
            <w:proofErr w:type="gramStart"/>
            <w:r>
              <w:rPr>
                <w:rFonts w:eastAsia="MS Mincho"/>
                <w:sz w:val="20"/>
                <w:szCs w:val="20"/>
              </w:rPr>
              <w:t>particular scenario</w:t>
            </w:r>
            <w:proofErr w:type="gramEnd"/>
            <w:r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5BCCD85E" w14:textId="283A116A" w:rsidR="00C6570B" w:rsidRPr="00ED774A" w:rsidRDefault="00D84397" w:rsidP="00C6570B">
            <w:pPr>
              <w:spacing w:after="0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Medium to High</w:t>
            </w:r>
          </w:p>
        </w:tc>
      </w:tr>
      <w:tr w:rsidR="00CF6466" w:rsidRPr="00ED774A" w14:paraId="48182E3C" w14:textId="77777777" w:rsidTr="00CF6466">
        <w:tc>
          <w:tcPr>
            <w:tcW w:w="1343" w:type="dxa"/>
            <w:vAlign w:val="center"/>
          </w:tcPr>
          <w:p w14:paraId="6D4429BD" w14:textId="77777777" w:rsidR="004E73A8" w:rsidRPr="00ED774A" w:rsidRDefault="004E73A8" w:rsidP="004E73A8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ED774A">
              <w:rPr>
                <w:rFonts w:eastAsia="Yu Mincho"/>
                <w:sz w:val="20"/>
                <w:szCs w:val="20"/>
              </w:rPr>
              <w:t>Option B-2-1)</w:t>
            </w:r>
          </w:p>
        </w:tc>
        <w:tc>
          <w:tcPr>
            <w:tcW w:w="5887" w:type="dxa"/>
          </w:tcPr>
          <w:p w14:paraId="0F7CFF74" w14:textId="77777777" w:rsidR="004E73A8" w:rsidRPr="00B2121C" w:rsidRDefault="004E73A8" w:rsidP="004E73A8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The gap sharing leads to extension of the measurement periods of </w:t>
            </w:r>
            <w:r w:rsidRPr="00ED774A">
              <w:rPr>
                <w:rFonts w:eastAsia="MS Mincho"/>
                <w:sz w:val="20"/>
                <w:szCs w:val="20"/>
              </w:rPr>
              <w:t>RLM/BFD/BM</w:t>
            </w:r>
            <w:r>
              <w:rPr>
                <w:rFonts w:eastAsia="MS Mincho"/>
                <w:sz w:val="20"/>
                <w:szCs w:val="20"/>
              </w:rPr>
              <w:t xml:space="preserve"> measurements and measurement periods of L3 measurements compared to their respective existing measurement periods. This in turn also increases power consumption. </w:t>
            </w:r>
          </w:p>
          <w:p w14:paraId="481933E6" w14:textId="77777777" w:rsidR="004E73A8" w:rsidRDefault="004E73A8" w:rsidP="004E73A8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UE complexity increases due to the gap sharing since the UE </w:t>
            </w:r>
            <w:proofErr w:type="gramStart"/>
            <w:r>
              <w:rPr>
                <w:rFonts w:eastAsia="MS Mincho"/>
                <w:sz w:val="20"/>
              </w:rPr>
              <w:t>has to</w:t>
            </w:r>
            <w:proofErr w:type="gramEnd"/>
            <w:r>
              <w:rPr>
                <w:rFonts w:eastAsia="MS Mincho"/>
                <w:sz w:val="20"/>
              </w:rPr>
              <w:t xml:space="preserve"> adjusts its sampling, AGC due to longer separation between samples etc. </w:t>
            </w:r>
          </w:p>
          <w:p w14:paraId="4F56C8C2" w14:textId="01B73722" w:rsidR="003611F3" w:rsidRPr="00ED774A" w:rsidRDefault="00725226" w:rsidP="004E73A8">
            <w:pPr>
              <w:numPr>
                <w:ilvl w:val="0"/>
                <w:numId w:val="14"/>
              </w:numPr>
              <w:spacing w:after="120"/>
              <w:jc w:val="both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The actual power consumption and complexity depend on </w:t>
            </w:r>
            <w:proofErr w:type="gramStart"/>
            <w:r>
              <w:rPr>
                <w:rFonts w:eastAsia="MS Mincho"/>
                <w:sz w:val="20"/>
                <w:szCs w:val="20"/>
              </w:rPr>
              <w:t>particular scenario</w:t>
            </w:r>
            <w:proofErr w:type="gramEnd"/>
            <w:r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4F609A9C" w14:textId="10954CDC" w:rsidR="004E73A8" w:rsidRPr="00ED774A" w:rsidRDefault="004E73A8" w:rsidP="004E73A8">
            <w:pPr>
              <w:spacing w:after="0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Low to Medium</w:t>
            </w:r>
          </w:p>
        </w:tc>
      </w:tr>
      <w:tr w:rsidR="00CF6466" w:rsidRPr="00ED774A" w14:paraId="61AA4100" w14:textId="77777777" w:rsidTr="00CF6466">
        <w:tc>
          <w:tcPr>
            <w:tcW w:w="1343" w:type="dxa"/>
            <w:vAlign w:val="center"/>
          </w:tcPr>
          <w:p w14:paraId="62B28C49" w14:textId="77777777" w:rsidR="004E73A8" w:rsidRPr="00ED774A" w:rsidRDefault="004E73A8" w:rsidP="004E73A8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ED774A">
              <w:rPr>
                <w:rFonts w:eastAsia="Yu Mincho"/>
                <w:sz w:val="20"/>
                <w:szCs w:val="20"/>
              </w:rPr>
              <w:t>Option B-2-2)</w:t>
            </w:r>
          </w:p>
        </w:tc>
        <w:tc>
          <w:tcPr>
            <w:tcW w:w="5887" w:type="dxa"/>
          </w:tcPr>
          <w:p w14:paraId="36BB5662" w14:textId="69C3C2D2" w:rsidR="004E73A8" w:rsidRPr="00B2121C" w:rsidRDefault="004E73A8" w:rsidP="004E73A8">
            <w:pPr>
              <w:numPr>
                <w:ilvl w:val="0"/>
                <w:numId w:val="15"/>
              </w:numPr>
              <w:spacing w:after="120"/>
              <w:jc w:val="both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The dedicated gaps for </w:t>
            </w:r>
            <w:r w:rsidRPr="00ED774A">
              <w:rPr>
                <w:rFonts w:eastAsia="MS Mincho"/>
                <w:sz w:val="20"/>
                <w:szCs w:val="20"/>
              </w:rPr>
              <w:t>RLM/BFD/BM</w:t>
            </w:r>
            <w:r>
              <w:rPr>
                <w:rFonts w:eastAsia="MS Mincho"/>
                <w:sz w:val="20"/>
                <w:szCs w:val="20"/>
              </w:rPr>
              <w:t xml:space="preserve"> measurements </w:t>
            </w:r>
            <w:r w:rsidR="009D1C8E">
              <w:rPr>
                <w:rFonts w:eastAsia="MS Mincho"/>
                <w:sz w:val="20"/>
                <w:szCs w:val="20"/>
              </w:rPr>
              <w:t xml:space="preserve">will require gap sharing </w:t>
            </w:r>
            <w:r w:rsidR="0004014E">
              <w:rPr>
                <w:rFonts w:eastAsia="MS Mincho"/>
                <w:sz w:val="20"/>
                <w:szCs w:val="20"/>
              </w:rPr>
              <w:t xml:space="preserve">between different L1 measurements. This in turn will </w:t>
            </w:r>
            <w:r w:rsidR="009D1C8E">
              <w:rPr>
                <w:rFonts w:eastAsia="MS Mincho"/>
                <w:sz w:val="20"/>
                <w:szCs w:val="20"/>
              </w:rPr>
              <w:t xml:space="preserve">extend the </w:t>
            </w:r>
            <w:r w:rsidR="009D1C8E" w:rsidRPr="00ED774A">
              <w:rPr>
                <w:rFonts w:eastAsia="MS Mincho"/>
                <w:sz w:val="20"/>
                <w:szCs w:val="20"/>
              </w:rPr>
              <w:t>RLM/BFD/BM</w:t>
            </w:r>
            <w:r w:rsidR="009D1C8E">
              <w:rPr>
                <w:rFonts w:eastAsia="MS Mincho"/>
                <w:sz w:val="20"/>
                <w:szCs w:val="20"/>
              </w:rPr>
              <w:t xml:space="preserve"> measurement</w:t>
            </w:r>
            <w:r w:rsidR="00B026C6">
              <w:rPr>
                <w:rFonts w:eastAsia="MS Mincho"/>
                <w:sz w:val="20"/>
                <w:szCs w:val="20"/>
              </w:rPr>
              <w:t xml:space="preserve"> periods </w:t>
            </w:r>
            <w:r>
              <w:rPr>
                <w:rFonts w:eastAsia="MS Mincho"/>
                <w:sz w:val="20"/>
                <w:szCs w:val="20"/>
              </w:rPr>
              <w:t xml:space="preserve">compared to their respective existing measurement periods. This increases </w:t>
            </w:r>
            <w:r w:rsidR="00DD7F76">
              <w:rPr>
                <w:rFonts w:eastAsia="MS Mincho"/>
                <w:sz w:val="20"/>
                <w:szCs w:val="20"/>
              </w:rPr>
              <w:t xml:space="preserve">the </w:t>
            </w:r>
            <w:r>
              <w:rPr>
                <w:rFonts w:eastAsia="MS Mincho"/>
                <w:sz w:val="20"/>
                <w:szCs w:val="20"/>
              </w:rPr>
              <w:t>power consumption</w:t>
            </w:r>
            <w:r w:rsidR="00DD7F76">
              <w:rPr>
                <w:rFonts w:eastAsia="MS Mincho"/>
                <w:sz w:val="20"/>
                <w:szCs w:val="20"/>
              </w:rPr>
              <w:t xml:space="preserve"> but less compared to that in Option B-2-1</w:t>
            </w:r>
            <w:r>
              <w:rPr>
                <w:rFonts w:eastAsia="MS Mincho"/>
                <w:sz w:val="20"/>
                <w:szCs w:val="20"/>
              </w:rPr>
              <w:t xml:space="preserve">. </w:t>
            </w:r>
          </w:p>
          <w:p w14:paraId="4BEDC74A" w14:textId="31AAE21F" w:rsidR="004E73A8" w:rsidRDefault="004E73A8" w:rsidP="004E73A8">
            <w:pPr>
              <w:numPr>
                <w:ilvl w:val="0"/>
                <w:numId w:val="15"/>
              </w:numPr>
              <w:spacing w:after="120"/>
              <w:jc w:val="both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UE complexity increases </w:t>
            </w:r>
            <w:proofErr w:type="spellStart"/>
            <w:r w:rsidR="00DD7F76">
              <w:rPr>
                <w:rFonts w:eastAsia="MS Mincho"/>
                <w:sz w:val="20"/>
              </w:rPr>
              <w:t>substamtially</w:t>
            </w:r>
            <w:proofErr w:type="spellEnd"/>
            <w:r w:rsidR="00DD7F76">
              <w:rPr>
                <w:rFonts w:eastAsia="MS Mincho"/>
                <w:sz w:val="20"/>
              </w:rPr>
              <w:t xml:space="preserve"> </w:t>
            </w:r>
            <w:r w:rsidR="00D173B0">
              <w:rPr>
                <w:rFonts w:eastAsia="MS Mincho"/>
                <w:sz w:val="20"/>
              </w:rPr>
              <w:t xml:space="preserve">due to the use of concurrent gap pattens: one for  </w:t>
            </w:r>
            <w:r w:rsidR="00D173B0" w:rsidRPr="00ED774A">
              <w:rPr>
                <w:rFonts w:eastAsia="MS Mincho"/>
                <w:sz w:val="20"/>
                <w:szCs w:val="20"/>
              </w:rPr>
              <w:t>RLM/BFD/BM</w:t>
            </w:r>
            <w:r w:rsidR="00D173B0">
              <w:rPr>
                <w:rFonts w:eastAsia="MS Mincho"/>
                <w:sz w:val="20"/>
                <w:szCs w:val="20"/>
              </w:rPr>
              <w:t xml:space="preserve"> measurements</w:t>
            </w:r>
            <w:r w:rsidR="00D173B0">
              <w:rPr>
                <w:rFonts w:eastAsia="MS Mincho"/>
                <w:sz w:val="20"/>
              </w:rPr>
              <w:t xml:space="preserve"> and another one for L3 measurements</w:t>
            </w:r>
            <w:r>
              <w:rPr>
                <w:rFonts w:eastAsia="MS Mincho"/>
                <w:sz w:val="20"/>
              </w:rPr>
              <w:t xml:space="preserve">. </w:t>
            </w:r>
          </w:p>
          <w:p w14:paraId="4140A6D3" w14:textId="3826BC9E" w:rsidR="003611F3" w:rsidRPr="00ED774A" w:rsidRDefault="00725226" w:rsidP="004E73A8">
            <w:pPr>
              <w:numPr>
                <w:ilvl w:val="0"/>
                <w:numId w:val="15"/>
              </w:numPr>
              <w:spacing w:after="120"/>
              <w:jc w:val="both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The actual power consumption and complexity depend on </w:t>
            </w:r>
            <w:proofErr w:type="gramStart"/>
            <w:r>
              <w:rPr>
                <w:rFonts w:eastAsia="MS Mincho"/>
                <w:sz w:val="20"/>
                <w:szCs w:val="20"/>
              </w:rPr>
              <w:t>particular scenario</w:t>
            </w:r>
            <w:proofErr w:type="gramEnd"/>
            <w:r>
              <w:rPr>
                <w:rFonts w:eastAsia="MS Mincho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684CB435" w14:textId="40AE573E" w:rsidR="004E73A8" w:rsidRPr="00ED774A" w:rsidRDefault="004E73A8" w:rsidP="004E73A8">
            <w:pPr>
              <w:spacing w:after="0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</w:rPr>
              <w:t>Medium to High</w:t>
            </w:r>
          </w:p>
        </w:tc>
      </w:tr>
      <w:tr w:rsidR="00CF6466" w:rsidRPr="00ED774A" w14:paraId="7447A4DC" w14:textId="77777777" w:rsidTr="00CF6466">
        <w:tc>
          <w:tcPr>
            <w:tcW w:w="1343" w:type="dxa"/>
            <w:vAlign w:val="center"/>
          </w:tcPr>
          <w:p w14:paraId="5B8C7E7B" w14:textId="77777777" w:rsidR="004E73A8" w:rsidRPr="00ED774A" w:rsidRDefault="004E73A8" w:rsidP="004E73A8">
            <w:pPr>
              <w:spacing w:after="0"/>
              <w:jc w:val="both"/>
              <w:rPr>
                <w:rFonts w:eastAsia="Yu Mincho"/>
                <w:sz w:val="20"/>
                <w:szCs w:val="20"/>
              </w:rPr>
            </w:pPr>
            <w:r w:rsidRPr="00ED774A">
              <w:rPr>
                <w:rFonts w:eastAsia="Yu Mincho"/>
                <w:sz w:val="20"/>
                <w:szCs w:val="20"/>
              </w:rPr>
              <w:t>Option C)</w:t>
            </w:r>
          </w:p>
        </w:tc>
        <w:tc>
          <w:tcPr>
            <w:tcW w:w="5887" w:type="dxa"/>
          </w:tcPr>
          <w:p w14:paraId="37DD1A96" w14:textId="648FE29A" w:rsidR="004E73A8" w:rsidRPr="00ED774A" w:rsidRDefault="00652D0E" w:rsidP="004E73A8">
            <w:pPr>
              <w:numPr>
                <w:ilvl w:val="0"/>
                <w:numId w:val="15"/>
              </w:numPr>
              <w:spacing w:after="120"/>
              <w:jc w:val="both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 xml:space="preserve">Since the </w:t>
            </w:r>
            <w:r w:rsidR="00DF226D" w:rsidRPr="00ED774A">
              <w:rPr>
                <w:rFonts w:eastAsia="MS Mincho"/>
                <w:sz w:val="20"/>
                <w:szCs w:val="20"/>
              </w:rPr>
              <w:t>RLM/BFD/BM</w:t>
            </w:r>
            <w:r w:rsidR="00DF226D">
              <w:rPr>
                <w:rFonts w:eastAsia="MS Mincho"/>
                <w:sz w:val="20"/>
                <w:szCs w:val="20"/>
              </w:rPr>
              <w:t xml:space="preserve"> measurements will be done within the </w:t>
            </w:r>
            <w:r w:rsidR="004E73A8" w:rsidRPr="00ED774A">
              <w:rPr>
                <w:rFonts w:eastAsia="MS Mincho"/>
                <w:sz w:val="20"/>
                <w:szCs w:val="20"/>
              </w:rPr>
              <w:t xml:space="preserve">active BWP </w:t>
            </w:r>
            <w:r w:rsidR="00DF226D">
              <w:rPr>
                <w:rFonts w:eastAsia="MS Mincho"/>
                <w:sz w:val="20"/>
                <w:szCs w:val="20"/>
              </w:rPr>
              <w:t xml:space="preserve">so power consumption should be </w:t>
            </w:r>
            <w:proofErr w:type="gramStart"/>
            <w:r w:rsidR="00DF226D">
              <w:rPr>
                <w:rFonts w:eastAsia="MS Mincho"/>
                <w:sz w:val="20"/>
                <w:szCs w:val="20"/>
              </w:rPr>
              <w:t>similar to</w:t>
            </w:r>
            <w:proofErr w:type="gramEnd"/>
            <w:r w:rsidR="00DF226D">
              <w:rPr>
                <w:rFonts w:eastAsia="MS Mincho"/>
                <w:sz w:val="20"/>
                <w:szCs w:val="20"/>
              </w:rPr>
              <w:t xml:space="preserve"> that</w:t>
            </w:r>
            <w:r w:rsidR="00E76C6C">
              <w:rPr>
                <w:rFonts w:eastAsia="MS Mincho"/>
                <w:sz w:val="20"/>
                <w:szCs w:val="20"/>
              </w:rPr>
              <w:t xml:space="preserve"> caused by the existing SSB based </w:t>
            </w:r>
            <w:r w:rsidR="00E76C6C" w:rsidRPr="00ED774A">
              <w:rPr>
                <w:rFonts w:eastAsia="MS Mincho"/>
                <w:sz w:val="20"/>
                <w:szCs w:val="20"/>
              </w:rPr>
              <w:t>RLM/BFD/BM</w:t>
            </w:r>
            <w:r w:rsidR="00E76C6C">
              <w:rPr>
                <w:rFonts w:eastAsia="MS Mincho"/>
                <w:sz w:val="20"/>
                <w:szCs w:val="20"/>
              </w:rPr>
              <w:t xml:space="preserve"> measurements. </w:t>
            </w:r>
          </w:p>
          <w:p w14:paraId="3851C788" w14:textId="1BA27FE4" w:rsidR="004E73A8" w:rsidRPr="00ED774A" w:rsidRDefault="00CF256E" w:rsidP="004E73A8">
            <w:pPr>
              <w:numPr>
                <w:ilvl w:val="0"/>
                <w:numId w:val="15"/>
              </w:numPr>
              <w:spacing w:after="120"/>
              <w:jc w:val="both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There is high</w:t>
            </w:r>
            <w:r w:rsidR="00E76C6C">
              <w:rPr>
                <w:rFonts w:eastAsia="MS Mincho"/>
                <w:sz w:val="20"/>
              </w:rPr>
              <w:t>er</w:t>
            </w:r>
            <w:r>
              <w:rPr>
                <w:rFonts w:eastAsia="MS Mincho"/>
                <w:sz w:val="20"/>
              </w:rPr>
              <w:t xml:space="preserve"> complexity involved in handling </w:t>
            </w:r>
            <w:r w:rsidR="00BF3E4D">
              <w:rPr>
                <w:rFonts w:eastAsia="MS Mincho"/>
                <w:sz w:val="20"/>
              </w:rPr>
              <w:t xml:space="preserve">the two SSBs: </w:t>
            </w:r>
            <w:r>
              <w:rPr>
                <w:rFonts w:eastAsia="MS Mincho"/>
                <w:sz w:val="20"/>
              </w:rPr>
              <w:t xml:space="preserve">CD-SSB and NCD-SSB. </w:t>
            </w:r>
          </w:p>
        </w:tc>
        <w:tc>
          <w:tcPr>
            <w:tcW w:w="2693" w:type="dxa"/>
          </w:tcPr>
          <w:p w14:paraId="34607A7C" w14:textId="4B4F8522" w:rsidR="004E73A8" w:rsidRPr="00ED774A" w:rsidRDefault="00652D0E" w:rsidP="004E73A8">
            <w:pPr>
              <w:spacing w:after="0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Low</w:t>
            </w:r>
          </w:p>
        </w:tc>
      </w:tr>
    </w:tbl>
    <w:p w14:paraId="472F461B" w14:textId="77777777" w:rsidR="00ED774A" w:rsidRDefault="00ED774A" w:rsidP="00650EE1">
      <w:pPr>
        <w:rPr>
          <w:rFonts w:ascii="Times" w:eastAsia="Batang" w:hAnsi="Times"/>
          <w:sz w:val="20"/>
          <w:highlight w:val="green"/>
          <w:lang w:val="en-GB" w:eastAsia="en-US"/>
        </w:rPr>
      </w:pPr>
    </w:p>
    <w:p w14:paraId="45C1AC25" w14:textId="6E7F4E62" w:rsidR="00CC6F36" w:rsidRPr="001D2FBF" w:rsidRDefault="00CC6F36" w:rsidP="0087311A">
      <w:pPr>
        <w:pStyle w:val="Heading1"/>
      </w:pPr>
      <w:r w:rsidRPr="001D2FBF">
        <w:t>Summary</w:t>
      </w:r>
    </w:p>
    <w:p w14:paraId="097A29C8" w14:textId="595997A5" w:rsidR="00AF5E89" w:rsidRPr="00CF6466" w:rsidRDefault="00AA5024" w:rsidP="00AF5E8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CF6466">
        <w:rPr>
          <w:sz w:val="22"/>
          <w:szCs w:val="22"/>
          <w:lang w:val="en-US"/>
        </w:rPr>
        <w:t>In this pap</w:t>
      </w:r>
      <w:r w:rsidR="0087311A" w:rsidRPr="00CF6466">
        <w:rPr>
          <w:sz w:val="22"/>
          <w:szCs w:val="22"/>
          <w:lang w:val="en-US"/>
        </w:rPr>
        <w:t xml:space="preserve">er analyze and compare different options related to the UE performing RLM/BFD/BM </w:t>
      </w:r>
      <w:r w:rsidR="003D2BED" w:rsidRPr="00CF6466">
        <w:rPr>
          <w:sz w:val="22"/>
          <w:szCs w:val="22"/>
          <w:lang w:val="en-US"/>
        </w:rPr>
        <w:t xml:space="preserve">measurements </w:t>
      </w:r>
      <w:r w:rsidR="0087311A" w:rsidRPr="00CF6466">
        <w:rPr>
          <w:sz w:val="22"/>
          <w:szCs w:val="22"/>
          <w:lang w:val="en-US"/>
        </w:rPr>
        <w:t xml:space="preserve">on CD-SSB outside the active BWP based on the 4 metrics agreed </w:t>
      </w:r>
      <w:r w:rsidR="008837EC" w:rsidRPr="00CF6466">
        <w:rPr>
          <w:sz w:val="22"/>
          <w:szCs w:val="22"/>
          <w:lang w:val="en-US"/>
        </w:rPr>
        <w:t>in the last meeting.</w:t>
      </w:r>
      <w:r w:rsidR="0047530D" w:rsidRPr="00CF6466">
        <w:rPr>
          <w:sz w:val="22"/>
          <w:szCs w:val="22"/>
          <w:lang w:val="en-US"/>
        </w:rPr>
        <w:t xml:space="preserve"> The following are the observations and proposals:</w:t>
      </w:r>
    </w:p>
    <w:p w14:paraId="6A960395" w14:textId="39A13F42" w:rsidR="00E5505C" w:rsidRPr="00CF6466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t>Observation</w:t>
      </w:r>
      <w:r w:rsidR="00171316" w:rsidRPr="00CF6466">
        <w:rPr>
          <w:rFonts w:ascii="Times New Roman" w:hAnsi="Times New Roman"/>
          <w:b/>
          <w:bCs/>
          <w:szCs w:val="22"/>
        </w:rPr>
        <w:t xml:space="preserve"> #</w:t>
      </w:r>
      <w:r w:rsidR="00D733A4" w:rsidRPr="00CF6466">
        <w:rPr>
          <w:rFonts w:ascii="Times New Roman" w:hAnsi="Times New Roman"/>
          <w:b/>
          <w:bCs/>
          <w:szCs w:val="22"/>
        </w:rPr>
        <w:t>1</w:t>
      </w:r>
      <w:r w:rsidR="00171316" w:rsidRPr="00CF6466">
        <w:rPr>
          <w:rFonts w:ascii="Times New Roman" w:hAnsi="Times New Roman"/>
          <w:szCs w:val="22"/>
        </w:rPr>
        <w:t xml:space="preserve">: </w:t>
      </w:r>
      <w:r w:rsidR="0047530D" w:rsidRPr="00CF6466">
        <w:rPr>
          <w:rFonts w:ascii="Times New Roman" w:hAnsi="Times New Roman"/>
          <w:szCs w:val="22"/>
        </w:rPr>
        <w:t>Different options RLM/BFD/BM measurements have their own merits and limitations</w:t>
      </w:r>
    </w:p>
    <w:p w14:paraId="07232895" w14:textId="23AEF903" w:rsidR="00A27812" w:rsidRPr="00CF6466" w:rsidRDefault="00A27812" w:rsidP="00A278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t>Observation #2</w:t>
      </w:r>
      <w:r w:rsidRPr="00CF6466">
        <w:rPr>
          <w:rFonts w:ascii="Times New Roman" w:hAnsi="Times New Roman"/>
          <w:szCs w:val="22"/>
        </w:rPr>
        <w:t xml:space="preserve">: </w:t>
      </w:r>
      <w:r w:rsidR="001B52C4" w:rsidRPr="00CF6466">
        <w:rPr>
          <w:rFonts w:ascii="Times New Roman" w:hAnsi="Times New Roman"/>
          <w:szCs w:val="22"/>
        </w:rPr>
        <w:t>SSB based RLM/BFD/BM measurements are most fundamental L1 measurements.</w:t>
      </w:r>
    </w:p>
    <w:p w14:paraId="0A93A755" w14:textId="72932980" w:rsidR="001B52C4" w:rsidRPr="00CF6466" w:rsidRDefault="001B52C4" w:rsidP="004206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lastRenderedPageBreak/>
        <w:t>Observation #3</w:t>
      </w:r>
      <w:r w:rsidRPr="00CF6466">
        <w:rPr>
          <w:rFonts w:ascii="Times New Roman" w:hAnsi="Times New Roman"/>
          <w:szCs w:val="22"/>
        </w:rPr>
        <w:t xml:space="preserve">: </w:t>
      </w:r>
      <w:r w:rsidR="00420693" w:rsidRPr="00CF6466">
        <w:rPr>
          <w:rFonts w:ascii="Times New Roman" w:hAnsi="Times New Roman"/>
          <w:szCs w:val="22"/>
        </w:rPr>
        <w:t xml:space="preserve">Performing </w:t>
      </w:r>
      <w:r w:rsidRPr="00CF6466">
        <w:rPr>
          <w:rFonts w:ascii="Times New Roman" w:hAnsi="Times New Roman"/>
          <w:szCs w:val="22"/>
        </w:rPr>
        <w:t xml:space="preserve">SSB based RLM/BFD/BM measurements </w:t>
      </w:r>
      <w:r w:rsidR="00420693" w:rsidRPr="00CF6466">
        <w:rPr>
          <w:rFonts w:ascii="Times New Roman" w:hAnsi="Times New Roman"/>
          <w:szCs w:val="22"/>
        </w:rPr>
        <w:t>only when SSB is within the active BWP is major limitation/constrain on the network</w:t>
      </w:r>
      <w:r w:rsidRPr="00CF6466">
        <w:rPr>
          <w:rFonts w:ascii="Times New Roman" w:hAnsi="Times New Roman"/>
          <w:szCs w:val="22"/>
        </w:rPr>
        <w:t>.</w:t>
      </w:r>
    </w:p>
    <w:p w14:paraId="47D22939" w14:textId="21466A4A" w:rsidR="005E0CAC" w:rsidRPr="00CF6466" w:rsidRDefault="005E0CAC" w:rsidP="00A278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t>Proposal #1</w:t>
      </w:r>
      <w:r w:rsidRPr="00CF6466">
        <w:rPr>
          <w:rFonts w:ascii="Times New Roman" w:hAnsi="Times New Roman"/>
          <w:szCs w:val="22"/>
        </w:rPr>
        <w:t xml:space="preserve">: </w:t>
      </w:r>
      <w:r w:rsidR="00420693" w:rsidRPr="00CF6466">
        <w:rPr>
          <w:rFonts w:ascii="Times New Roman" w:hAnsi="Times New Roman"/>
          <w:szCs w:val="22"/>
        </w:rPr>
        <w:t>A suitable mechanism for defining SSB based RLM/BFD/BM measurements outside the active BWP is needed.</w:t>
      </w:r>
    </w:p>
    <w:p w14:paraId="209DB85C" w14:textId="24A55C72" w:rsidR="00357142" w:rsidRPr="00CF6466" w:rsidRDefault="00DD1E27" w:rsidP="0035714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t>Observation #4</w:t>
      </w:r>
      <w:r w:rsidR="00556074" w:rsidRPr="00CF6466">
        <w:rPr>
          <w:rFonts w:ascii="Times New Roman" w:hAnsi="Times New Roman"/>
          <w:szCs w:val="22"/>
        </w:rPr>
        <w:t xml:space="preserve">: </w:t>
      </w:r>
      <w:r w:rsidR="00357142" w:rsidRPr="00CF6466">
        <w:rPr>
          <w:rFonts w:ascii="Times New Roman" w:hAnsi="Times New Roman"/>
          <w:szCs w:val="22"/>
        </w:rPr>
        <w:t>SSB based RLM/BFD/BM measurements outside the active BWP has two broad options:</w:t>
      </w:r>
    </w:p>
    <w:p w14:paraId="5DB6672E" w14:textId="5AF191F0" w:rsidR="00357142" w:rsidRPr="00CF6466" w:rsidRDefault="00360D74" w:rsidP="00DD1E27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ind w:left="107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szCs w:val="22"/>
        </w:rPr>
        <w:t xml:space="preserve">B-1: </w:t>
      </w:r>
      <w:r w:rsidR="00357142" w:rsidRPr="00CF6466">
        <w:rPr>
          <w:rFonts w:ascii="Times New Roman" w:hAnsi="Times New Roman"/>
          <w:szCs w:val="22"/>
        </w:rPr>
        <w:t>SSB based RLM/BFD/BM measurements using larger BW or separate RF chain and</w:t>
      </w:r>
    </w:p>
    <w:p w14:paraId="4B0EE021" w14:textId="20E91C34" w:rsidR="00357142" w:rsidRPr="00CF6466" w:rsidRDefault="00360D74" w:rsidP="00357142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szCs w:val="22"/>
        </w:rPr>
        <w:t xml:space="preserve">B-2: </w:t>
      </w:r>
      <w:r w:rsidR="00357142" w:rsidRPr="00CF6466">
        <w:rPr>
          <w:rFonts w:ascii="Times New Roman" w:hAnsi="Times New Roman"/>
          <w:szCs w:val="22"/>
        </w:rPr>
        <w:t>SSB based RLM/BFD/BM measurements using shared or dedicated gaps.</w:t>
      </w:r>
    </w:p>
    <w:p w14:paraId="1CEAADBF" w14:textId="3F1F1BA2" w:rsidR="00357142" w:rsidRPr="00CF6466" w:rsidRDefault="00AA1A7B" w:rsidP="0035714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t>Observation</w:t>
      </w:r>
      <w:r w:rsidR="00357142" w:rsidRPr="00CF6466">
        <w:rPr>
          <w:rFonts w:ascii="Times New Roman" w:hAnsi="Times New Roman"/>
          <w:b/>
          <w:bCs/>
          <w:szCs w:val="22"/>
        </w:rPr>
        <w:t xml:space="preserve"> #</w:t>
      </w:r>
      <w:r w:rsidRPr="00CF6466">
        <w:rPr>
          <w:rFonts w:ascii="Times New Roman" w:hAnsi="Times New Roman"/>
          <w:b/>
          <w:bCs/>
          <w:szCs w:val="22"/>
        </w:rPr>
        <w:t>5</w:t>
      </w:r>
      <w:r w:rsidR="00357142" w:rsidRPr="00CF6466">
        <w:rPr>
          <w:rFonts w:ascii="Times New Roman" w:hAnsi="Times New Roman"/>
          <w:szCs w:val="22"/>
        </w:rPr>
        <w:t xml:space="preserve">: </w:t>
      </w:r>
      <w:r w:rsidRPr="00CF6466">
        <w:rPr>
          <w:rFonts w:ascii="Times New Roman" w:hAnsi="Times New Roman"/>
          <w:szCs w:val="22"/>
        </w:rPr>
        <w:t xml:space="preserve">In terms of both specification impact and impact on the network </w:t>
      </w:r>
      <w:r w:rsidR="00DE2DFF" w:rsidRPr="00CF6466">
        <w:rPr>
          <w:rFonts w:ascii="Times New Roman" w:hAnsi="Times New Roman"/>
          <w:szCs w:val="22"/>
        </w:rPr>
        <w:t>(</w:t>
      </w:r>
      <w:proofErr w:type="gramStart"/>
      <w:r w:rsidR="00DE2DFF" w:rsidRPr="00CF6466">
        <w:rPr>
          <w:rFonts w:ascii="Times New Roman" w:hAnsi="Times New Roman"/>
          <w:szCs w:val="22"/>
        </w:rPr>
        <w:t>e.g.</w:t>
      </w:r>
      <w:proofErr w:type="gramEnd"/>
      <w:r w:rsidR="00DE2DFF" w:rsidRPr="00CF6466">
        <w:rPr>
          <w:rFonts w:ascii="Times New Roman" w:hAnsi="Times New Roman"/>
          <w:szCs w:val="22"/>
        </w:rPr>
        <w:t xml:space="preserve"> throughput loss, mobilit</w:t>
      </w:r>
      <w:r w:rsidR="00B004EF" w:rsidRPr="00CF6466">
        <w:rPr>
          <w:rFonts w:ascii="Times New Roman" w:hAnsi="Times New Roman"/>
          <w:szCs w:val="22"/>
        </w:rPr>
        <w:t xml:space="preserve">y) </w:t>
      </w:r>
      <w:r w:rsidR="003C423A" w:rsidRPr="00CF6466">
        <w:rPr>
          <w:rFonts w:ascii="Times New Roman" w:hAnsi="Times New Roman"/>
          <w:szCs w:val="22"/>
        </w:rPr>
        <w:t>SSB based RLM/BFD/BM measurements using larger BW</w:t>
      </w:r>
      <w:r w:rsidR="00B56C35" w:rsidRPr="00CF6466">
        <w:rPr>
          <w:rFonts w:ascii="Times New Roman" w:hAnsi="Times New Roman"/>
          <w:szCs w:val="22"/>
        </w:rPr>
        <w:t xml:space="preserve"> without interruption </w:t>
      </w:r>
      <w:r w:rsidR="00CB58AB" w:rsidRPr="00CF6466">
        <w:rPr>
          <w:rFonts w:ascii="Times New Roman" w:hAnsi="Times New Roman"/>
          <w:szCs w:val="22"/>
        </w:rPr>
        <w:t xml:space="preserve">has least impact. </w:t>
      </w:r>
      <w:r w:rsidRPr="00CF6466">
        <w:rPr>
          <w:rFonts w:ascii="Times New Roman" w:hAnsi="Times New Roman"/>
          <w:szCs w:val="22"/>
        </w:rPr>
        <w:t xml:space="preserve"> </w:t>
      </w:r>
    </w:p>
    <w:p w14:paraId="78DF29B4" w14:textId="72718810" w:rsidR="00360D74" w:rsidRPr="00CF6466" w:rsidRDefault="00360D74" w:rsidP="00360D7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t>Observation #</w:t>
      </w:r>
      <w:r w:rsidR="00DE2DFF" w:rsidRPr="00CF6466">
        <w:rPr>
          <w:rFonts w:ascii="Times New Roman" w:hAnsi="Times New Roman"/>
          <w:b/>
          <w:bCs/>
          <w:szCs w:val="22"/>
        </w:rPr>
        <w:t>6</w:t>
      </w:r>
      <w:r w:rsidRPr="00CF6466">
        <w:rPr>
          <w:rFonts w:ascii="Times New Roman" w:hAnsi="Times New Roman"/>
          <w:szCs w:val="22"/>
        </w:rPr>
        <w:t xml:space="preserve">: </w:t>
      </w:r>
      <w:r w:rsidR="00DE2DFF" w:rsidRPr="00CF6466">
        <w:rPr>
          <w:rFonts w:ascii="Times New Roman" w:hAnsi="Times New Roman"/>
          <w:szCs w:val="22"/>
        </w:rPr>
        <w:t>B</w:t>
      </w:r>
      <w:r w:rsidRPr="00CF6466">
        <w:rPr>
          <w:rFonts w:ascii="Times New Roman" w:hAnsi="Times New Roman"/>
          <w:szCs w:val="22"/>
        </w:rPr>
        <w:t xml:space="preserve">oth </w:t>
      </w:r>
      <w:r w:rsidR="00DE2DFF" w:rsidRPr="00CF6466">
        <w:rPr>
          <w:rFonts w:ascii="Times New Roman" w:hAnsi="Times New Roman"/>
          <w:szCs w:val="22"/>
        </w:rPr>
        <w:t xml:space="preserve">Options B-1 and B-2 have varying level of </w:t>
      </w:r>
      <w:r w:rsidRPr="00CF6466">
        <w:rPr>
          <w:rFonts w:ascii="Times New Roman" w:hAnsi="Times New Roman"/>
          <w:szCs w:val="22"/>
        </w:rPr>
        <w:t xml:space="preserve">impact </w:t>
      </w:r>
      <w:r w:rsidR="00B004EF" w:rsidRPr="00CF6466">
        <w:rPr>
          <w:rFonts w:ascii="Times New Roman" w:hAnsi="Times New Roman"/>
          <w:szCs w:val="22"/>
        </w:rPr>
        <w:t>on the UE power consumption</w:t>
      </w:r>
      <w:r w:rsidRPr="00CF6466">
        <w:rPr>
          <w:rFonts w:ascii="Times New Roman" w:hAnsi="Times New Roman"/>
          <w:szCs w:val="22"/>
        </w:rPr>
        <w:t xml:space="preserve">.  </w:t>
      </w:r>
    </w:p>
    <w:p w14:paraId="183620A8" w14:textId="5BD06BE0" w:rsidR="00AA1A7B" w:rsidRPr="00CF6466" w:rsidRDefault="00AA1A7B" w:rsidP="00AA1A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b/>
          <w:bCs/>
          <w:szCs w:val="22"/>
        </w:rPr>
        <w:t>Proposal #2</w:t>
      </w:r>
      <w:r w:rsidRPr="00CF6466">
        <w:rPr>
          <w:rFonts w:ascii="Times New Roman" w:hAnsi="Times New Roman"/>
          <w:szCs w:val="22"/>
        </w:rPr>
        <w:t xml:space="preserve">: We </w:t>
      </w:r>
      <w:r w:rsidR="00D519F4" w:rsidRPr="00CF6466">
        <w:rPr>
          <w:rFonts w:ascii="Times New Roman" w:hAnsi="Times New Roman"/>
          <w:szCs w:val="22"/>
        </w:rPr>
        <w:t xml:space="preserve">therefore </w:t>
      </w:r>
      <w:r w:rsidRPr="00CF6466">
        <w:rPr>
          <w:rFonts w:ascii="Times New Roman" w:hAnsi="Times New Roman"/>
          <w:szCs w:val="22"/>
        </w:rPr>
        <w:t>prefer SSB based RLM/BFD/BM measurements using larger BW without interruption</w:t>
      </w:r>
      <w:r w:rsidR="004538BC">
        <w:rPr>
          <w:rFonts w:ascii="Times New Roman" w:hAnsi="Times New Roman"/>
          <w:szCs w:val="22"/>
        </w:rPr>
        <w:t xml:space="preserve"> (</w:t>
      </w:r>
      <w:proofErr w:type="gramStart"/>
      <w:r w:rsidR="004538BC">
        <w:rPr>
          <w:rFonts w:ascii="Times New Roman" w:hAnsi="Times New Roman"/>
          <w:szCs w:val="22"/>
        </w:rPr>
        <w:t>i.e.</w:t>
      </w:r>
      <w:proofErr w:type="gramEnd"/>
      <w:r w:rsidR="004538BC">
        <w:rPr>
          <w:rFonts w:ascii="Times New Roman" w:hAnsi="Times New Roman"/>
          <w:szCs w:val="22"/>
        </w:rPr>
        <w:t xml:space="preserve"> Option B-1-1)</w:t>
      </w:r>
      <w:r w:rsidR="00D519F4" w:rsidRPr="00CF6466">
        <w:rPr>
          <w:rFonts w:ascii="Times New Roman" w:hAnsi="Times New Roman"/>
          <w:szCs w:val="22"/>
        </w:rPr>
        <w:t>.</w:t>
      </w:r>
    </w:p>
    <w:p w14:paraId="4F407A74" w14:textId="0EA81A66" w:rsidR="00C8565F" w:rsidRPr="0087311A" w:rsidRDefault="00C8565F" w:rsidP="00CF6466">
      <w:pPr>
        <w:pStyle w:val="Heading1"/>
        <w:spacing w:before="360"/>
        <w:ind w:left="431" w:hanging="431"/>
        <w:rPr>
          <w:szCs w:val="36"/>
        </w:rPr>
      </w:pPr>
      <w:r w:rsidRPr="0087311A">
        <w:t>References</w:t>
      </w:r>
    </w:p>
    <w:bookmarkEnd w:id="1"/>
    <w:bookmarkEnd w:id="2"/>
    <w:p w14:paraId="78811245" w14:textId="377E20AE" w:rsidR="003835E0" w:rsidRPr="00CF6466" w:rsidRDefault="00636F7B" w:rsidP="00CF6466">
      <w:pPr>
        <w:pStyle w:val="ListParagraph"/>
        <w:numPr>
          <w:ilvl w:val="0"/>
          <w:numId w:val="1"/>
        </w:numPr>
        <w:ind w:left="357" w:hanging="357"/>
        <w:contextualSpacing w:val="0"/>
        <w:rPr>
          <w:rFonts w:ascii="Times New Roman" w:hAnsi="Times New Roman"/>
          <w:szCs w:val="22"/>
        </w:rPr>
      </w:pPr>
      <w:r w:rsidRPr="00CF6466">
        <w:rPr>
          <w:rFonts w:ascii="Times New Roman" w:hAnsi="Times New Roman"/>
          <w:szCs w:val="22"/>
        </w:rPr>
        <w:t>R4-22172</w:t>
      </w:r>
      <w:r w:rsidR="00547EC3" w:rsidRPr="00CF6466">
        <w:rPr>
          <w:rFonts w:ascii="Times New Roman" w:hAnsi="Times New Roman"/>
          <w:szCs w:val="22"/>
        </w:rPr>
        <w:t>80</w:t>
      </w:r>
      <w:r w:rsidRPr="00CF6466">
        <w:rPr>
          <w:rFonts w:ascii="Times New Roman" w:hAnsi="Times New Roman"/>
          <w:szCs w:val="22"/>
        </w:rPr>
        <w:t xml:space="preserve">, </w:t>
      </w:r>
      <w:r w:rsidR="00547EC3" w:rsidRPr="00CF6466">
        <w:rPr>
          <w:rFonts w:ascii="Times New Roman" w:hAnsi="Times New Roman"/>
          <w:szCs w:val="22"/>
        </w:rPr>
        <w:t>WF on RAN task on BWP operation without restriction</w:t>
      </w:r>
      <w:r w:rsidRPr="00CF6466">
        <w:rPr>
          <w:rFonts w:ascii="Times New Roman" w:hAnsi="Times New Roman"/>
          <w:szCs w:val="22"/>
        </w:rPr>
        <w:t xml:space="preserve">, </w:t>
      </w:r>
      <w:r w:rsidR="00F23BBB" w:rsidRPr="00CF6466">
        <w:rPr>
          <w:rFonts w:ascii="Times New Roman" w:hAnsi="Times New Roman"/>
          <w:szCs w:val="22"/>
        </w:rPr>
        <w:t>vivo</w:t>
      </w:r>
    </w:p>
    <w:p w14:paraId="4F740291" w14:textId="7FAA5549" w:rsidR="00F862B8" w:rsidRPr="0087311A" w:rsidRDefault="00CA61CD" w:rsidP="00CF6466">
      <w:pPr>
        <w:pStyle w:val="Heading1"/>
        <w:spacing w:before="360"/>
        <w:ind w:left="431" w:hanging="431"/>
        <w:rPr>
          <w:szCs w:val="36"/>
        </w:rPr>
      </w:pPr>
      <w:r w:rsidRPr="0087311A">
        <w:t>Annex</w:t>
      </w:r>
    </w:p>
    <w:p w14:paraId="590C4232" w14:textId="2CC5FCCE" w:rsidR="00F862B8" w:rsidRPr="00005BF1" w:rsidRDefault="00CA61CD" w:rsidP="00005BF1">
      <w:pPr>
        <w:spacing w:after="240"/>
        <w:rPr>
          <w:sz w:val="20"/>
          <w:szCs w:val="20"/>
        </w:rPr>
      </w:pPr>
      <w:r w:rsidRPr="00005BF1">
        <w:rPr>
          <w:sz w:val="20"/>
          <w:szCs w:val="20"/>
        </w:rPr>
        <w:t>Definition of Options for BM/RLM/BFD</w:t>
      </w:r>
      <w:r w:rsidR="00163815" w:rsidRPr="00005BF1">
        <w:rPr>
          <w:sz w:val="20"/>
          <w:szCs w:val="20"/>
        </w:rPr>
        <w:t xml:space="preserve"> on SSB outside active BWP as outlined in [1].</w:t>
      </w:r>
    </w:p>
    <w:p w14:paraId="4CC89303" w14:textId="77777777" w:rsidR="00F862B8" w:rsidRPr="00005BF1" w:rsidRDefault="00F862B8" w:rsidP="00F862B8">
      <w:pPr>
        <w:pStyle w:val="ListParagraph"/>
        <w:numPr>
          <w:ilvl w:val="0"/>
          <w:numId w:val="18"/>
        </w:numPr>
        <w:spacing w:after="120" w:line="259" w:lineRule="auto"/>
        <w:ind w:left="720"/>
        <w:contextualSpacing w:val="0"/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</w:pPr>
      <w:r w:rsidRPr="00005BF1"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  <w:t>Option A) Perform BM/RLM/BFD based on CSI-RS within active BWP</w:t>
      </w:r>
    </w:p>
    <w:p w14:paraId="45BCA5C4" w14:textId="77777777" w:rsidR="00F862B8" w:rsidRPr="00005BF1" w:rsidRDefault="00F862B8" w:rsidP="00F862B8">
      <w:pPr>
        <w:pStyle w:val="ListParagraph"/>
        <w:numPr>
          <w:ilvl w:val="0"/>
          <w:numId w:val="18"/>
        </w:numPr>
        <w:spacing w:after="120" w:line="259" w:lineRule="auto"/>
        <w:ind w:left="720"/>
        <w:contextualSpacing w:val="0"/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</w:pPr>
      <w:r w:rsidRPr="00005BF1"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  <w:t>Option B) Perform BM/RLM/BFD based on SSB outside active BWP</w:t>
      </w:r>
    </w:p>
    <w:p w14:paraId="71303B93" w14:textId="77777777" w:rsidR="00F862B8" w:rsidRPr="00005BF1" w:rsidRDefault="00F862B8" w:rsidP="00F862B8">
      <w:pPr>
        <w:pStyle w:val="ListParagraph"/>
        <w:numPr>
          <w:ilvl w:val="1"/>
          <w:numId w:val="18"/>
        </w:numPr>
        <w:spacing w:after="120" w:line="259" w:lineRule="auto"/>
        <w:ind w:left="1440"/>
        <w:contextualSpacing w:val="0"/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</w:pPr>
      <w:r w:rsidRPr="00005BF1"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  <w:t>Option B-1) UE’s capability not requiring additional measurement gap for BM/RLM/BFD</w:t>
      </w:r>
    </w:p>
    <w:p w14:paraId="626A5B67" w14:textId="77777777" w:rsidR="00F862B8" w:rsidRPr="00005BF1" w:rsidRDefault="00F862B8" w:rsidP="00F862B8">
      <w:pPr>
        <w:pStyle w:val="ListParagraph"/>
        <w:numPr>
          <w:ilvl w:val="2"/>
          <w:numId w:val="18"/>
        </w:numPr>
        <w:spacing w:after="120" w:line="259" w:lineRule="auto"/>
        <w:contextualSpacing w:val="0"/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</w:pPr>
      <w:r w:rsidRPr="00005BF1"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  <w:t>Option B-1-1) Using larger BW covering SSB outside active BWP without interruptions</w:t>
      </w:r>
    </w:p>
    <w:p w14:paraId="254178ED" w14:textId="77777777" w:rsidR="00F862B8" w:rsidRPr="00005BF1" w:rsidRDefault="00F862B8" w:rsidP="00F862B8">
      <w:pPr>
        <w:pStyle w:val="ListParagraph"/>
        <w:numPr>
          <w:ilvl w:val="2"/>
          <w:numId w:val="18"/>
        </w:numPr>
        <w:spacing w:after="120" w:line="259" w:lineRule="auto"/>
        <w:contextualSpacing w:val="0"/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</w:pPr>
      <w:r w:rsidRPr="00005BF1"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  <w:t>Option B-1-2) Using larger BW covering SSB outside active BWP with interruptions</w:t>
      </w:r>
    </w:p>
    <w:p w14:paraId="5BC8F543" w14:textId="77777777" w:rsidR="00F862B8" w:rsidRPr="00005BF1" w:rsidRDefault="00F862B8" w:rsidP="00F862B8">
      <w:pPr>
        <w:pStyle w:val="ListParagraph"/>
        <w:numPr>
          <w:ilvl w:val="2"/>
          <w:numId w:val="18"/>
        </w:numPr>
        <w:spacing w:after="120" w:line="259" w:lineRule="auto"/>
        <w:contextualSpacing w:val="0"/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</w:pPr>
      <w:r w:rsidRPr="00005BF1"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  <w:t>Option B-1-3) Using a separate RF chain without interruptions</w:t>
      </w:r>
    </w:p>
    <w:p w14:paraId="4775EB06" w14:textId="77777777" w:rsidR="00F862B8" w:rsidRPr="00005BF1" w:rsidRDefault="00F862B8" w:rsidP="00F862B8">
      <w:pPr>
        <w:pStyle w:val="ListParagraph"/>
        <w:numPr>
          <w:ilvl w:val="2"/>
          <w:numId w:val="18"/>
        </w:numPr>
        <w:spacing w:after="120" w:line="259" w:lineRule="auto"/>
        <w:contextualSpacing w:val="0"/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</w:pPr>
      <w:r w:rsidRPr="00005BF1"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  <w:t>Option B-1-4) Using a separate RF chain with interruptions</w:t>
      </w:r>
    </w:p>
    <w:p w14:paraId="11C61D4C" w14:textId="77777777" w:rsidR="00F862B8" w:rsidRPr="00005BF1" w:rsidRDefault="00F862B8" w:rsidP="00F862B8">
      <w:pPr>
        <w:pStyle w:val="ListParagraph"/>
        <w:numPr>
          <w:ilvl w:val="1"/>
          <w:numId w:val="18"/>
        </w:numPr>
        <w:spacing w:after="120" w:line="259" w:lineRule="auto"/>
        <w:ind w:left="1440"/>
        <w:contextualSpacing w:val="0"/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</w:pPr>
      <w:r w:rsidRPr="00005BF1"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  <w:t>Option B-2) BM/RLM/BFD on SSB outside BWP within measurement gaps</w:t>
      </w:r>
    </w:p>
    <w:p w14:paraId="785EB776" w14:textId="77777777" w:rsidR="00F862B8" w:rsidRPr="00005BF1" w:rsidRDefault="00F862B8" w:rsidP="00F862B8">
      <w:pPr>
        <w:pStyle w:val="ListParagraph"/>
        <w:numPr>
          <w:ilvl w:val="2"/>
          <w:numId w:val="18"/>
        </w:numPr>
        <w:spacing w:after="120" w:line="259" w:lineRule="auto"/>
        <w:contextualSpacing w:val="0"/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</w:pPr>
      <w:r w:rsidRPr="00005BF1"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  <w:t>Option B-2-1) Shared MG or NCSG for RLM/BFD/BM and L3 measurement</w:t>
      </w:r>
    </w:p>
    <w:p w14:paraId="64B11550" w14:textId="77777777" w:rsidR="00F862B8" w:rsidRPr="00005BF1" w:rsidRDefault="00F862B8" w:rsidP="00F862B8">
      <w:pPr>
        <w:pStyle w:val="ListParagraph"/>
        <w:numPr>
          <w:ilvl w:val="2"/>
          <w:numId w:val="18"/>
        </w:numPr>
        <w:spacing w:after="120" w:line="259" w:lineRule="auto"/>
        <w:contextualSpacing w:val="0"/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</w:pPr>
      <w:r w:rsidRPr="00005BF1"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  <w:t>Option B-2-2) Dedicated MG or NCSG for RLM/BFD/BM measurements</w:t>
      </w:r>
    </w:p>
    <w:p w14:paraId="788B8A2E" w14:textId="77777777" w:rsidR="00F862B8" w:rsidRPr="00005BF1" w:rsidRDefault="00F862B8" w:rsidP="00F862B8">
      <w:pPr>
        <w:pStyle w:val="ListParagraph"/>
        <w:numPr>
          <w:ilvl w:val="0"/>
          <w:numId w:val="18"/>
        </w:numPr>
        <w:spacing w:after="120" w:line="259" w:lineRule="auto"/>
        <w:ind w:left="720"/>
        <w:contextualSpacing w:val="0"/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</w:pPr>
      <w:r w:rsidRPr="00005BF1">
        <w:rPr>
          <w:rFonts w:ascii="Times New Roman" w:eastAsia="SimSun" w:hAnsi="Times New Roman"/>
          <w:color w:val="000000" w:themeColor="text1"/>
          <w:sz w:val="20"/>
          <w:szCs w:val="20"/>
          <w:lang w:eastAsia="zh-CN"/>
        </w:rPr>
        <w:t>Option C) NCD-SSB approach which would work with existing UE hardware architectures (FG6-1) and be compatible with existing RAN4 specifications for BM/RLM/BFD</w:t>
      </w:r>
    </w:p>
    <w:p w14:paraId="2E13E86E" w14:textId="77777777" w:rsidR="00F862B8" w:rsidRPr="00F862B8" w:rsidRDefault="00F862B8" w:rsidP="00F862B8">
      <w:pPr>
        <w:spacing w:before="120"/>
        <w:rPr>
          <w:sz w:val="20"/>
          <w:szCs w:val="20"/>
        </w:rPr>
      </w:pPr>
    </w:p>
    <w:sectPr w:rsidR="00F862B8" w:rsidRPr="00F862B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48693" w14:textId="77777777" w:rsidR="00397079" w:rsidRDefault="00397079">
      <w:r>
        <w:separator/>
      </w:r>
    </w:p>
  </w:endnote>
  <w:endnote w:type="continuationSeparator" w:id="0">
    <w:p w14:paraId="25B9ED0E" w14:textId="77777777" w:rsidR="00397079" w:rsidRDefault="0039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BFA94" w14:textId="77777777" w:rsidR="00397079" w:rsidRDefault="00397079">
      <w:r>
        <w:separator/>
      </w:r>
    </w:p>
  </w:footnote>
  <w:footnote w:type="continuationSeparator" w:id="0">
    <w:p w14:paraId="471C9220" w14:textId="77777777" w:rsidR="00397079" w:rsidRDefault="00397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A4E69516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3559A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FA5892"/>
    <w:multiLevelType w:val="hybridMultilevel"/>
    <w:tmpl w:val="D146FCCA"/>
    <w:lvl w:ilvl="0" w:tplc="975063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71626F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9C490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6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FF7745"/>
    <w:multiLevelType w:val="hybridMultilevel"/>
    <w:tmpl w:val="7118339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961494B"/>
    <w:multiLevelType w:val="hybridMultilevel"/>
    <w:tmpl w:val="E3E6A27A"/>
    <w:lvl w:ilvl="0" w:tplc="2F8C6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9"/>
  </w:num>
  <w:num w:numId="4">
    <w:abstractNumId w:val="0"/>
  </w:num>
  <w:num w:numId="5">
    <w:abstractNumId w:val="16"/>
  </w:num>
  <w:num w:numId="6">
    <w:abstractNumId w:val="14"/>
  </w:num>
  <w:num w:numId="7">
    <w:abstractNumId w:val="10"/>
  </w:num>
  <w:num w:numId="8">
    <w:abstractNumId w:val="3"/>
  </w:num>
  <w:num w:numId="9">
    <w:abstractNumId w:val="11"/>
  </w:num>
  <w:num w:numId="10">
    <w:abstractNumId w:val="9"/>
  </w:num>
  <w:num w:numId="11">
    <w:abstractNumId w:val="17"/>
  </w:num>
  <w:num w:numId="12">
    <w:abstractNumId w:val="21"/>
  </w:num>
  <w:num w:numId="13">
    <w:abstractNumId w:val="5"/>
  </w:num>
  <w:num w:numId="14">
    <w:abstractNumId w:val="18"/>
  </w:num>
  <w:num w:numId="15">
    <w:abstractNumId w:val="4"/>
  </w:num>
  <w:num w:numId="16">
    <w:abstractNumId w:val="13"/>
  </w:num>
  <w:num w:numId="17">
    <w:abstractNumId w:val="2"/>
  </w:num>
  <w:num w:numId="18">
    <w:abstractNumId w:val="15"/>
  </w:num>
  <w:num w:numId="19">
    <w:abstractNumId w:val="12"/>
  </w:num>
  <w:num w:numId="20">
    <w:abstractNumId w:val="8"/>
  </w:num>
  <w:num w:numId="21">
    <w:abstractNumId w:val="6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5BF1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34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14E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2F8"/>
    <w:rsid w:val="00051619"/>
    <w:rsid w:val="0005176F"/>
    <w:rsid w:val="00051C42"/>
    <w:rsid w:val="00051F4B"/>
    <w:rsid w:val="00051FF5"/>
    <w:rsid w:val="000523E3"/>
    <w:rsid w:val="00052E31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4B3"/>
    <w:rsid w:val="00083822"/>
    <w:rsid w:val="00083A3F"/>
    <w:rsid w:val="00083AA0"/>
    <w:rsid w:val="00084101"/>
    <w:rsid w:val="00085062"/>
    <w:rsid w:val="000850C5"/>
    <w:rsid w:val="000858DB"/>
    <w:rsid w:val="00085B9F"/>
    <w:rsid w:val="000863C7"/>
    <w:rsid w:val="00086C03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32CF"/>
    <w:rsid w:val="000C3403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826"/>
    <w:rsid w:val="000E4C15"/>
    <w:rsid w:val="000E57FF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38B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918"/>
    <w:rsid w:val="00133D75"/>
    <w:rsid w:val="001356A2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3815"/>
    <w:rsid w:val="00164518"/>
    <w:rsid w:val="001645F4"/>
    <w:rsid w:val="00164909"/>
    <w:rsid w:val="0016490B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7B2"/>
    <w:rsid w:val="00176E80"/>
    <w:rsid w:val="001772CF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6E30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52C4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529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AC5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5E5C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5F9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374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869BE"/>
    <w:rsid w:val="00291AC4"/>
    <w:rsid w:val="00292197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3CB5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951"/>
    <w:rsid w:val="002E0D97"/>
    <w:rsid w:val="002E0F49"/>
    <w:rsid w:val="002E1EE8"/>
    <w:rsid w:val="002E320F"/>
    <w:rsid w:val="002E3947"/>
    <w:rsid w:val="002E3B7C"/>
    <w:rsid w:val="002E4205"/>
    <w:rsid w:val="002E581A"/>
    <w:rsid w:val="002E59A4"/>
    <w:rsid w:val="002E5F4D"/>
    <w:rsid w:val="002E67F0"/>
    <w:rsid w:val="002E6DCB"/>
    <w:rsid w:val="002E7C6B"/>
    <w:rsid w:val="002F07E9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66BD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17BD1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274FF"/>
    <w:rsid w:val="00331841"/>
    <w:rsid w:val="003324E0"/>
    <w:rsid w:val="00332928"/>
    <w:rsid w:val="0033463A"/>
    <w:rsid w:val="003350E5"/>
    <w:rsid w:val="00335E20"/>
    <w:rsid w:val="00336875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170C"/>
    <w:rsid w:val="0035274B"/>
    <w:rsid w:val="003527CF"/>
    <w:rsid w:val="003536C1"/>
    <w:rsid w:val="0035521F"/>
    <w:rsid w:val="0035635D"/>
    <w:rsid w:val="003563DC"/>
    <w:rsid w:val="00356899"/>
    <w:rsid w:val="00356BA0"/>
    <w:rsid w:val="00357142"/>
    <w:rsid w:val="0035760F"/>
    <w:rsid w:val="003606FF"/>
    <w:rsid w:val="00360CD0"/>
    <w:rsid w:val="00360D74"/>
    <w:rsid w:val="003611F3"/>
    <w:rsid w:val="00361C5D"/>
    <w:rsid w:val="0036211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997"/>
    <w:rsid w:val="00386A4B"/>
    <w:rsid w:val="00386CFF"/>
    <w:rsid w:val="003905F3"/>
    <w:rsid w:val="00390C92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60F"/>
    <w:rsid w:val="003B374F"/>
    <w:rsid w:val="003B3BF5"/>
    <w:rsid w:val="003B5081"/>
    <w:rsid w:val="003B713D"/>
    <w:rsid w:val="003B74D8"/>
    <w:rsid w:val="003B7D7E"/>
    <w:rsid w:val="003C11F5"/>
    <w:rsid w:val="003C1705"/>
    <w:rsid w:val="003C17B4"/>
    <w:rsid w:val="003C1904"/>
    <w:rsid w:val="003C1AB1"/>
    <w:rsid w:val="003C1B8E"/>
    <w:rsid w:val="003C1DE9"/>
    <w:rsid w:val="003C423A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7D"/>
    <w:rsid w:val="003D28DD"/>
    <w:rsid w:val="003D2BED"/>
    <w:rsid w:val="003D2EE8"/>
    <w:rsid w:val="003D2F71"/>
    <w:rsid w:val="003D3173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BC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4F"/>
    <w:rsid w:val="003F3F58"/>
    <w:rsid w:val="003F4144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574"/>
    <w:rsid w:val="004159D2"/>
    <w:rsid w:val="004162C3"/>
    <w:rsid w:val="00416922"/>
    <w:rsid w:val="00416DFD"/>
    <w:rsid w:val="00416EFC"/>
    <w:rsid w:val="00416F7B"/>
    <w:rsid w:val="0041701C"/>
    <w:rsid w:val="00417A9D"/>
    <w:rsid w:val="00420051"/>
    <w:rsid w:val="00420693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4781F"/>
    <w:rsid w:val="0045024A"/>
    <w:rsid w:val="004509F6"/>
    <w:rsid w:val="00451F36"/>
    <w:rsid w:val="00452165"/>
    <w:rsid w:val="00453394"/>
    <w:rsid w:val="004538BC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106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AFE"/>
    <w:rsid w:val="00473C61"/>
    <w:rsid w:val="00473E0E"/>
    <w:rsid w:val="00473FA1"/>
    <w:rsid w:val="00474662"/>
    <w:rsid w:val="00474CE1"/>
    <w:rsid w:val="0047530D"/>
    <w:rsid w:val="004762DD"/>
    <w:rsid w:val="00477011"/>
    <w:rsid w:val="0047733E"/>
    <w:rsid w:val="0047737D"/>
    <w:rsid w:val="004773BE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C70C4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815"/>
    <w:rsid w:val="004E5EA6"/>
    <w:rsid w:val="004E660E"/>
    <w:rsid w:val="004E6E42"/>
    <w:rsid w:val="004E6EC4"/>
    <w:rsid w:val="004E73A8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851"/>
    <w:rsid w:val="004F5902"/>
    <w:rsid w:val="004F61F5"/>
    <w:rsid w:val="004F71B4"/>
    <w:rsid w:val="004F762E"/>
    <w:rsid w:val="00500308"/>
    <w:rsid w:val="0050069B"/>
    <w:rsid w:val="0050091A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36E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2338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2C0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C3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3E31"/>
    <w:rsid w:val="0063439C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0EE1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2D0E"/>
    <w:rsid w:val="0065341D"/>
    <w:rsid w:val="006535C9"/>
    <w:rsid w:val="00654A9B"/>
    <w:rsid w:val="00654E7E"/>
    <w:rsid w:val="00656CCB"/>
    <w:rsid w:val="0065731B"/>
    <w:rsid w:val="006576A9"/>
    <w:rsid w:val="00657C80"/>
    <w:rsid w:val="00660BBB"/>
    <w:rsid w:val="00661091"/>
    <w:rsid w:val="00661788"/>
    <w:rsid w:val="00661BF5"/>
    <w:rsid w:val="00662719"/>
    <w:rsid w:val="00662DE9"/>
    <w:rsid w:val="00663D18"/>
    <w:rsid w:val="00663D21"/>
    <w:rsid w:val="00663E2B"/>
    <w:rsid w:val="00663FAB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51D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D79"/>
    <w:rsid w:val="00695056"/>
    <w:rsid w:val="00695237"/>
    <w:rsid w:val="00695722"/>
    <w:rsid w:val="00695808"/>
    <w:rsid w:val="00696621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16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B20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638"/>
    <w:rsid w:val="006E39ED"/>
    <w:rsid w:val="006E3CC4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4869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5226"/>
    <w:rsid w:val="007263B5"/>
    <w:rsid w:val="00726993"/>
    <w:rsid w:val="00726F21"/>
    <w:rsid w:val="0072710A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608"/>
    <w:rsid w:val="00740E3F"/>
    <w:rsid w:val="00740E59"/>
    <w:rsid w:val="0074196E"/>
    <w:rsid w:val="00741AFB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CB0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49F7"/>
    <w:rsid w:val="007854DF"/>
    <w:rsid w:val="00785633"/>
    <w:rsid w:val="00785940"/>
    <w:rsid w:val="00785FE5"/>
    <w:rsid w:val="0078668A"/>
    <w:rsid w:val="00786DB6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5D90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15B4"/>
    <w:rsid w:val="007A2404"/>
    <w:rsid w:val="007A27FB"/>
    <w:rsid w:val="007A2F3E"/>
    <w:rsid w:val="007A2F5B"/>
    <w:rsid w:val="007A3211"/>
    <w:rsid w:val="007A3D0A"/>
    <w:rsid w:val="007A43C6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153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182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0F9"/>
    <w:rsid w:val="0084087A"/>
    <w:rsid w:val="008411FB"/>
    <w:rsid w:val="0084158B"/>
    <w:rsid w:val="00841765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231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83"/>
    <w:rsid w:val="00853ACF"/>
    <w:rsid w:val="00853B65"/>
    <w:rsid w:val="00853B79"/>
    <w:rsid w:val="008547BB"/>
    <w:rsid w:val="0085523B"/>
    <w:rsid w:val="00855297"/>
    <w:rsid w:val="0085614E"/>
    <w:rsid w:val="00856326"/>
    <w:rsid w:val="00856699"/>
    <w:rsid w:val="00856BAA"/>
    <w:rsid w:val="008574D6"/>
    <w:rsid w:val="008600E9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7DD"/>
    <w:rsid w:val="0087264F"/>
    <w:rsid w:val="00872CED"/>
    <w:rsid w:val="0087311A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46A"/>
    <w:rsid w:val="008828BE"/>
    <w:rsid w:val="00882CB0"/>
    <w:rsid w:val="008832D6"/>
    <w:rsid w:val="008837EC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DBC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061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9A6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561"/>
    <w:rsid w:val="008F3604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E8E"/>
    <w:rsid w:val="009026A4"/>
    <w:rsid w:val="00903682"/>
    <w:rsid w:val="00903B46"/>
    <w:rsid w:val="00903E5E"/>
    <w:rsid w:val="00903EFD"/>
    <w:rsid w:val="0090501B"/>
    <w:rsid w:val="00905803"/>
    <w:rsid w:val="009058BD"/>
    <w:rsid w:val="009058E6"/>
    <w:rsid w:val="00906F20"/>
    <w:rsid w:val="009078C7"/>
    <w:rsid w:val="009114E1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633B"/>
    <w:rsid w:val="00927534"/>
    <w:rsid w:val="00927D2A"/>
    <w:rsid w:val="009317FE"/>
    <w:rsid w:val="0093232F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2F1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A3A"/>
    <w:rsid w:val="009C6CCD"/>
    <w:rsid w:val="009C7BD6"/>
    <w:rsid w:val="009C7E54"/>
    <w:rsid w:val="009C7EA1"/>
    <w:rsid w:val="009D02C9"/>
    <w:rsid w:val="009D0A87"/>
    <w:rsid w:val="009D1C8E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25F6"/>
    <w:rsid w:val="009E3297"/>
    <w:rsid w:val="009E34DB"/>
    <w:rsid w:val="009E4082"/>
    <w:rsid w:val="009E42B8"/>
    <w:rsid w:val="009E444A"/>
    <w:rsid w:val="009E4753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4FE4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126"/>
    <w:rsid w:val="00A16D7D"/>
    <w:rsid w:val="00A16F08"/>
    <w:rsid w:val="00A17C36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5B0B"/>
    <w:rsid w:val="00A26DFE"/>
    <w:rsid w:val="00A2717D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37E4D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498"/>
    <w:rsid w:val="00A47E11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1FF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3AE"/>
    <w:rsid w:val="00A755A8"/>
    <w:rsid w:val="00A7617F"/>
    <w:rsid w:val="00A7671C"/>
    <w:rsid w:val="00A76CCD"/>
    <w:rsid w:val="00A77096"/>
    <w:rsid w:val="00A800B5"/>
    <w:rsid w:val="00A8177A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1A7B"/>
    <w:rsid w:val="00AA2805"/>
    <w:rsid w:val="00AA29D5"/>
    <w:rsid w:val="00AA332D"/>
    <w:rsid w:val="00AA3521"/>
    <w:rsid w:val="00AA3750"/>
    <w:rsid w:val="00AA440C"/>
    <w:rsid w:val="00AA486C"/>
    <w:rsid w:val="00AA4DDE"/>
    <w:rsid w:val="00AA5024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1D51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2E8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5E89"/>
    <w:rsid w:val="00AF631E"/>
    <w:rsid w:val="00AF64DA"/>
    <w:rsid w:val="00B004EF"/>
    <w:rsid w:val="00B00594"/>
    <w:rsid w:val="00B01449"/>
    <w:rsid w:val="00B0161B"/>
    <w:rsid w:val="00B016A4"/>
    <w:rsid w:val="00B019AC"/>
    <w:rsid w:val="00B0220D"/>
    <w:rsid w:val="00B0220F"/>
    <w:rsid w:val="00B02264"/>
    <w:rsid w:val="00B026C6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17FC0"/>
    <w:rsid w:val="00B2121C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23E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C35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6EBA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2C9"/>
    <w:rsid w:val="00BC6AB5"/>
    <w:rsid w:val="00BC7277"/>
    <w:rsid w:val="00BD09F5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3B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3E4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5DF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40C3"/>
    <w:rsid w:val="00C252E5"/>
    <w:rsid w:val="00C25775"/>
    <w:rsid w:val="00C25991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0B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BFD"/>
    <w:rsid w:val="00C87FAA"/>
    <w:rsid w:val="00C90345"/>
    <w:rsid w:val="00C904E4"/>
    <w:rsid w:val="00C90661"/>
    <w:rsid w:val="00C90D9D"/>
    <w:rsid w:val="00C915F5"/>
    <w:rsid w:val="00C92232"/>
    <w:rsid w:val="00C92DFB"/>
    <w:rsid w:val="00C9423F"/>
    <w:rsid w:val="00C94506"/>
    <w:rsid w:val="00C95345"/>
    <w:rsid w:val="00C954D7"/>
    <w:rsid w:val="00C95985"/>
    <w:rsid w:val="00C95E28"/>
    <w:rsid w:val="00C96844"/>
    <w:rsid w:val="00C96CC4"/>
    <w:rsid w:val="00C97153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1CD"/>
    <w:rsid w:val="00CA642F"/>
    <w:rsid w:val="00CA649D"/>
    <w:rsid w:val="00CA6FAB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8AB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576"/>
    <w:rsid w:val="00CC6F36"/>
    <w:rsid w:val="00CD0043"/>
    <w:rsid w:val="00CD0247"/>
    <w:rsid w:val="00CD03C0"/>
    <w:rsid w:val="00CD062D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E7D14"/>
    <w:rsid w:val="00CF0648"/>
    <w:rsid w:val="00CF0DC7"/>
    <w:rsid w:val="00CF256E"/>
    <w:rsid w:val="00CF2DC2"/>
    <w:rsid w:val="00CF35F6"/>
    <w:rsid w:val="00CF41DE"/>
    <w:rsid w:val="00CF5632"/>
    <w:rsid w:val="00CF6466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417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173B0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1DCC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9F4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679CA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397"/>
    <w:rsid w:val="00D84CAC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EE8"/>
    <w:rsid w:val="00D94F41"/>
    <w:rsid w:val="00D9718D"/>
    <w:rsid w:val="00DA0282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063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64A"/>
    <w:rsid w:val="00DC6997"/>
    <w:rsid w:val="00DC7AC4"/>
    <w:rsid w:val="00DD0EB9"/>
    <w:rsid w:val="00DD13F5"/>
    <w:rsid w:val="00DD19D0"/>
    <w:rsid w:val="00DD1E27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D7F76"/>
    <w:rsid w:val="00DE064F"/>
    <w:rsid w:val="00DE0A72"/>
    <w:rsid w:val="00DE0B72"/>
    <w:rsid w:val="00DE0F74"/>
    <w:rsid w:val="00DE152C"/>
    <w:rsid w:val="00DE16F2"/>
    <w:rsid w:val="00DE2922"/>
    <w:rsid w:val="00DE2CCC"/>
    <w:rsid w:val="00DE2DFF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26D"/>
    <w:rsid w:val="00DF24C4"/>
    <w:rsid w:val="00DF30FE"/>
    <w:rsid w:val="00DF3D62"/>
    <w:rsid w:val="00DF4091"/>
    <w:rsid w:val="00DF457E"/>
    <w:rsid w:val="00DF51B4"/>
    <w:rsid w:val="00DF556E"/>
    <w:rsid w:val="00DF5AD2"/>
    <w:rsid w:val="00DF6272"/>
    <w:rsid w:val="00DF630A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4D91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9CE"/>
    <w:rsid w:val="00E21F76"/>
    <w:rsid w:val="00E2251B"/>
    <w:rsid w:val="00E23240"/>
    <w:rsid w:val="00E23721"/>
    <w:rsid w:val="00E242A7"/>
    <w:rsid w:val="00E243D1"/>
    <w:rsid w:val="00E25FA4"/>
    <w:rsid w:val="00E268B1"/>
    <w:rsid w:val="00E26C86"/>
    <w:rsid w:val="00E26F59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44"/>
    <w:rsid w:val="00E40E5A"/>
    <w:rsid w:val="00E41045"/>
    <w:rsid w:val="00E41344"/>
    <w:rsid w:val="00E41701"/>
    <w:rsid w:val="00E42044"/>
    <w:rsid w:val="00E42F0A"/>
    <w:rsid w:val="00E4341F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66F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C6C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7B8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19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74A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1C2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A70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BBB"/>
    <w:rsid w:val="00F23C95"/>
    <w:rsid w:val="00F2451F"/>
    <w:rsid w:val="00F2456B"/>
    <w:rsid w:val="00F24A1F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46A95"/>
    <w:rsid w:val="00F5024A"/>
    <w:rsid w:val="00F50339"/>
    <w:rsid w:val="00F507B4"/>
    <w:rsid w:val="00F50EC6"/>
    <w:rsid w:val="00F511DE"/>
    <w:rsid w:val="00F51B6B"/>
    <w:rsid w:val="00F51B8F"/>
    <w:rsid w:val="00F51EC3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2B8"/>
    <w:rsid w:val="00F8641E"/>
    <w:rsid w:val="00F86839"/>
    <w:rsid w:val="00F86902"/>
    <w:rsid w:val="00F86C1F"/>
    <w:rsid w:val="00F9096B"/>
    <w:rsid w:val="00F90DA8"/>
    <w:rsid w:val="00F9125B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242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C7F71"/>
    <w:rsid w:val="00FD0B64"/>
    <w:rsid w:val="00FD0CC0"/>
    <w:rsid w:val="00FD0D37"/>
    <w:rsid w:val="00FD117F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B2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4478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0E4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6C0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ED7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2f282d3b-eb4a-4b09-b61f-b9593442e286"/>
    <ds:schemaRef ds:uri="http://schemas.microsoft.com/office/2006/metadata/properties"/>
    <ds:schemaRef ds:uri="http://schemas.microsoft.com/sharepoint/v3"/>
    <ds:schemaRef ds:uri="http://purl.org/dc/elements/1.1/"/>
    <ds:schemaRef ds:uri="9b239327-9e80-40e4-b1b7-4394fed77a33"/>
    <ds:schemaRef ds:uri="d8762117-8292-4133-b1c7-eab5c6487cfd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D285F5E-A658-4247-897B-04AD5F9B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1852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5</cp:revision>
  <cp:lastPrinted>1899-12-31T23:00:00Z</cp:lastPrinted>
  <dcterms:created xsi:type="dcterms:W3CDTF">2022-11-07T16:50:00Z</dcterms:created>
  <dcterms:modified xsi:type="dcterms:W3CDTF">2022-11-07T17:09:00Z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